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9102" w14:textId="77777777" w:rsidR="00834449" w:rsidRDefault="00834449" w:rsidP="00834449">
      <w:pPr>
        <w:jc w:val="both"/>
        <w:rPr>
          <w:rFonts w:ascii="Trebuchet MS" w:eastAsiaTheme="minorHAnsi" w:hAnsi="Trebuchet MS" w:cs="Arial-BoldMT"/>
          <w:b/>
          <w:bCs/>
          <w:sz w:val="20"/>
          <w:szCs w:val="20"/>
        </w:rPr>
      </w:pPr>
      <w:proofErr w:type="spellStart"/>
      <w:r w:rsidRPr="00471450">
        <w:rPr>
          <w:rFonts w:ascii="Trebuchet MS" w:eastAsiaTheme="minorHAnsi" w:hAnsi="Trebuchet MS" w:cs="Arial-BoldMT"/>
          <w:b/>
          <w:bCs/>
          <w:sz w:val="20"/>
          <w:szCs w:val="20"/>
        </w:rPr>
        <w:t>Proiect</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cofinanțat</w:t>
      </w:r>
      <w:proofErr w:type="spellEnd"/>
      <w:r w:rsidRPr="00471450">
        <w:rPr>
          <w:rFonts w:ascii="Trebuchet MS" w:eastAsiaTheme="minorHAnsi" w:hAnsi="Trebuchet MS" w:cs="Arial-BoldMT"/>
          <w:b/>
          <w:bCs/>
          <w:sz w:val="20"/>
          <w:szCs w:val="20"/>
        </w:rPr>
        <w:t xml:space="preserve"> din Fondul Social European </w:t>
      </w:r>
      <w:proofErr w:type="spellStart"/>
      <w:r w:rsidRPr="00471450">
        <w:rPr>
          <w:rFonts w:ascii="Trebuchet MS" w:eastAsiaTheme="minorHAnsi" w:hAnsi="Trebuchet MS" w:cs="Arial-BoldMT"/>
          <w:b/>
          <w:bCs/>
          <w:sz w:val="20"/>
          <w:szCs w:val="20"/>
        </w:rPr>
        <w:t>prin</w:t>
      </w:r>
      <w:proofErr w:type="spellEnd"/>
      <w:r w:rsidRPr="00471450">
        <w:rPr>
          <w:rFonts w:ascii="Trebuchet MS" w:eastAsiaTheme="minorHAnsi" w:hAnsi="Trebuchet MS" w:cs="Arial-BoldMT"/>
          <w:b/>
          <w:bCs/>
          <w:sz w:val="20"/>
          <w:szCs w:val="20"/>
        </w:rPr>
        <w:t xml:space="preserve"> </w:t>
      </w:r>
      <w:r>
        <w:rPr>
          <w:rFonts w:ascii="Trebuchet MS" w:eastAsiaTheme="minorHAnsi" w:hAnsi="Trebuchet MS" w:cs="Arial-BoldMT"/>
          <w:b/>
          <w:bCs/>
          <w:sz w:val="20"/>
          <w:szCs w:val="20"/>
        </w:rPr>
        <w:t>“</w:t>
      </w:r>
      <w:proofErr w:type="spellStart"/>
      <w:r w:rsidRPr="00471450">
        <w:rPr>
          <w:rFonts w:ascii="Trebuchet MS" w:eastAsiaTheme="minorHAnsi" w:hAnsi="Trebuchet MS" w:cs="Arial-BoldMT"/>
          <w:b/>
          <w:bCs/>
          <w:sz w:val="20"/>
          <w:szCs w:val="20"/>
        </w:rPr>
        <w:t>Programul</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Operațional</w:t>
      </w:r>
      <w:proofErr w:type="spellEnd"/>
      <w:r w:rsidRPr="00471450">
        <w:rPr>
          <w:rFonts w:ascii="Trebuchet MS" w:eastAsiaTheme="minorHAnsi" w:hAnsi="Trebuchet MS" w:cs="Arial-BoldMT"/>
          <w:b/>
          <w:bCs/>
          <w:sz w:val="20"/>
          <w:szCs w:val="20"/>
        </w:rPr>
        <w:t xml:space="preserve"> Capital Uman 2014-2020</w:t>
      </w:r>
      <w:r>
        <w:rPr>
          <w:rFonts w:ascii="Trebuchet MS" w:eastAsiaTheme="minorHAnsi" w:hAnsi="Trebuchet MS" w:cs="Arial-BoldMT"/>
          <w:b/>
          <w:bCs/>
          <w:sz w:val="20"/>
          <w:szCs w:val="20"/>
        </w:rPr>
        <w:t>”</w:t>
      </w:r>
    </w:p>
    <w:p w14:paraId="45C2DCDB" w14:textId="77777777" w:rsidR="00834449" w:rsidRDefault="00834449" w:rsidP="00834449">
      <w:pPr>
        <w:jc w:val="both"/>
        <w:rPr>
          <w:rFonts w:ascii="Trebuchet MS" w:eastAsiaTheme="minorHAnsi" w:hAnsi="Trebuchet MS" w:cs="Arial-BoldMT"/>
          <w:b/>
          <w:bCs/>
          <w:sz w:val="20"/>
          <w:szCs w:val="20"/>
          <w:lang w:val="ro-RO"/>
        </w:rPr>
      </w:pPr>
      <w:proofErr w:type="spellStart"/>
      <w:r>
        <w:rPr>
          <w:rFonts w:ascii="Trebuchet MS" w:eastAsiaTheme="minorHAnsi" w:hAnsi="Trebuchet MS" w:cs="Arial-BoldMT"/>
          <w:b/>
          <w:bCs/>
          <w:sz w:val="20"/>
          <w:szCs w:val="20"/>
        </w:rPr>
        <w:t>Axa</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prioritar</w:t>
      </w:r>
      <w:proofErr w:type="spellEnd"/>
      <w:r>
        <w:rPr>
          <w:rFonts w:ascii="Trebuchet MS" w:eastAsiaTheme="minorHAnsi" w:hAnsi="Trebuchet MS" w:cs="Arial-BoldMT"/>
          <w:b/>
          <w:bCs/>
          <w:sz w:val="20"/>
          <w:szCs w:val="20"/>
          <w:lang w:val="ro-RO"/>
        </w:rPr>
        <w:t>ă 6: Educație și competențe</w:t>
      </w:r>
    </w:p>
    <w:p w14:paraId="5F9FA34F" w14:textId="77777777" w:rsidR="00834449" w:rsidRDefault="00834449" w:rsidP="00834449">
      <w:pPr>
        <w:jc w:val="both"/>
        <w:rPr>
          <w:rFonts w:ascii="Trebuchet MS" w:eastAsiaTheme="minorHAnsi" w:hAnsi="Trebuchet MS" w:cs="Arial-BoldMT"/>
          <w:b/>
          <w:bCs/>
          <w:sz w:val="20"/>
          <w:szCs w:val="20"/>
          <w:lang w:val="ro-RO"/>
        </w:rPr>
      </w:pPr>
      <w:r w:rsidRPr="00935006">
        <w:rPr>
          <w:rFonts w:ascii="Trebuchet MS" w:eastAsiaTheme="minorHAnsi" w:hAnsi="Trebuchet MS" w:cs="Arial-BoldMT"/>
          <w:b/>
          <w:bCs/>
          <w:sz w:val="20"/>
          <w:szCs w:val="20"/>
          <w:lang w:val="ro-RO"/>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0A49012B"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2DBE7E94"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000AB0D6"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1BD6C8DD" w14:textId="77777777" w:rsidR="004B36C4" w:rsidRPr="00935006" w:rsidRDefault="004B36C4" w:rsidP="00296136">
      <w:pPr>
        <w:jc w:val="both"/>
        <w:rPr>
          <w:rFonts w:ascii="Trebuchet MS" w:hAnsi="Trebuchet MS"/>
          <w:b/>
          <w:sz w:val="22"/>
          <w:szCs w:val="22"/>
          <w:lang w:val="ro-RO"/>
        </w:rPr>
      </w:pPr>
    </w:p>
    <w:p w14:paraId="23A95AEF" w14:textId="3C0EA5E1" w:rsidR="00296136" w:rsidRPr="00935006" w:rsidRDefault="00296136" w:rsidP="00296136">
      <w:pPr>
        <w:jc w:val="both"/>
        <w:rPr>
          <w:rFonts w:ascii="Trebuchet MS" w:hAnsi="Trebuchet MS"/>
          <w:b/>
          <w:sz w:val="22"/>
          <w:szCs w:val="22"/>
          <w:lang w:val="ro-RO"/>
        </w:rPr>
      </w:pPr>
      <w:r w:rsidRPr="00935006">
        <w:rPr>
          <w:rFonts w:ascii="Trebuchet MS" w:hAnsi="Trebuchet MS"/>
          <w:b/>
          <w:sz w:val="22"/>
          <w:szCs w:val="22"/>
          <w:lang w:val="ro-RO"/>
        </w:rPr>
        <w:t>Nr.</w:t>
      </w:r>
      <w:r w:rsidR="00935006">
        <w:rPr>
          <w:rFonts w:ascii="Trebuchet MS" w:hAnsi="Trebuchet MS"/>
          <w:b/>
          <w:sz w:val="22"/>
          <w:szCs w:val="22"/>
          <w:lang w:val="ro-RO"/>
        </w:rPr>
        <w:t>253</w:t>
      </w:r>
      <w:r w:rsidRPr="00935006">
        <w:rPr>
          <w:rFonts w:ascii="Trebuchet MS" w:hAnsi="Trebuchet MS"/>
          <w:b/>
          <w:sz w:val="22"/>
          <w:szCs w:val="22"/>
          <w:lang w:val="ro-RO"/>
        </w:rPr>
        <w:t>/136084/</w:t>
      </w:r>
      <w:r w:rsidR="00935006">
        <w:rPr>
          <w:rFonts w:ascii="Trebuchet MS" w:hAnsi="Trebuchet MS"/>
          <w:b/>
          <w:sz w:val="22"/>
          <w:szCs w:val="22"/>
          <w:lang w:val="ro-RO"/>
        </w:rPr>
        <w:t>03</w:t>
      </w:r>
      <w:r w:rsidRPr="00935006">
        <w:rPr>
          <w:rFonts w:ascii="Trebuchet MS" w:hAnsi="Trebuchet MS"/>
          <w:b/>
          <w:sz w:val="22"/>
          <w:szCs w:val="22"/>
          <w:lang w:val="ro-RO"/>
        </w:rPr>
        <w:t>.0</w:t>
      </w:r>
      <w:r w:rsidR="00935006">
        <w:rPr>
          <w:rFonts w:ascii="Trebuchet MS" w:hAnsi="Trebuchet MS"/>
          <w:b/>
          <w:sz w:val="22"/>
          <w:szCs w:val="22"/>
          <w:lang w:val="ro-RO"/>
        </w:rPr>
        <w:t>3</w:t>
      </w:r>
      <w:r w:rsidRPr="00935006">
        <w:rPr>
          <w:rFonts w:ascii="Trebuchet MS" w:hAnsi="Trebuchet MS"/>
          <w:b/>
          <w:sz w:val="22"/>
          <w:szCs w:val="22"/>
          <w:lang w:val="ro-RO"/>
        </w:rPr>
        <w:t>.202</w:t>
      </w:r>
      <w:r w:rsidR="00935006">
        <w:rPr>
          <w:rFonts w:ascii="Trebuchet MS" w:hAnsi="Trebuchet MS"/>
          <w:b/>
          <w:sz w:val="22"/>
          <w:szCs w:val="22"/>
          <w:lang w:val="ro-RO"/>
        </w:rPr>
        <w:t>3</w:t>
      </w:r>
    </w:p>
    <w:p w14:paraId="05930030" w14:textId="77777777" w:rsidR="00296136" w:rsidRPr="00935006" w:rsidRDefault="00296136" w:rsidP="00296136">
      <w:pPr>
        <w:jc w:val="both"/>
        <w:rPr>
          <w:rFonts w:ascii="Trebuchet MS" w:hAnsi="Trebuchet MS"/>
          <w:b/>
          <w:sz w:val="22"/>
          <w:szCs w:val="22"/>
          <w:lang w:val="ro-RO"/>
        </w:rPr>
      </w:pPr>
    </w:p>
    <w:p w14:paraId="3B13D505" w14:textId="77777777" w:rsidR="00296136" w:rsidRDefault="00296136" w:rsidP="00296136">
      <w:pPr>
        <w:jc w:val="right"/>
        <w:rPr>
          <w:rFonts w:ascii="Trebuchet MS" w:hAnsi="Trebuchet MS"/>
          <w:b/>
          <w:sz w:val="22"/>
          <w:szCs w:val="22"/>
          <w:lang w:val="ro-RO"/>
        </w:rPr>
      </w:pPr>
      <w:r>
        <w:rPr>
          <w:rFonts w:ascii="Trebuchet MS" w:hAnsi="Trebuchet MS"/>
          <w:b/>
          <w:sz w:val="22"/>
          <w:szCs w:val="22"/>
          <w:lang w:val="ro-RO"/>
        </w:rPr>
        <w:t>AVIZAT,</w:t>
      </w:r>
    </w:p>
    <w:p w14:paraId="02DFE202" w14:textId="77777777" w:rsidR="00296136" w:rsidRDefault="00296136" w:rsidP="00296136">
      <w:pPr>
        <w:jc w:val="right"/>
        <w:rPr>
          <w:rFonts w:ascii="Trebuchet MS" w:hAnsi="Trebuchet MS"/>
          <w:b/>
          <w:sz w:val="22"/>
          <w:szCs w:val="22"/>
          <w:lang w:val="ro-RO"/>
        </w:rPr>
      </w:pPr>
      <w:r>
        <w:rPr>
          <w:rFonts w:ascii="Trebuchet MS" w:hAnsi="Trebuchet MS"/>
          <w:b/>
          <w:sz w:val="22"/>
          <w:szCs w:val="22"/>
          <w:lang w:val="ro-RO"/>
        </w:rPr>
        <w:t>Liana-Claudia JURGE</w:t>
      </w:r>
    </w:p>
    <w:p w14:paraId="61EE1B40" w14:textId="77777777" w:rsidR="00296136" w:rsidRDefault="00296136" w:rsidP="00296136">
      <w:pPr>
        <w:jc w:val="right"/>
        <w:rPr>
          <w:rFonts w:ascii="Trebuchet MS" w:hAnsi="Trebuchet MS"/>
          <w:b/>
          <w:sz w:val="22"/>
          <w:szCs w:val="22"/>
          <w:lang w:val="ro-RO"/>
        </w:rPr>
      </w:pPr>
      <w:r>
        <w:rPr>
          <w:rFonts w:ascii="Trebuchet MS" w:hAnsi="Trebuchet MS"/>
          <w:b/>
          <w:sz w:val="22"/>
          <w:szCs w:val="22"/>
          <w:lang w:val="ro-RO"/>
        </w:rPr>
        <w:t>Manager proiect</w:t>
      </w:r>
    </w:p>
    <w:p w14:paraId="06984CC2" w14:textId="77777777" w:rsidR="00296136" w:rsidRDefault="00296136" w:rsidP="00296136">
      <w:pPr>
        <w:jc w:val="right"/>
        <w:rPr>
          <w:rFonts w:ascii="Trebuchet MS" w:hAnsi="Trebuchet MS"/>
          <w:b/>
          <w:sz w:val="22"/>
          <w:szCs w:val="22"/>
          <w:lang w:val="ro-RO"/>
        </w:rPr>
      </w:pPr>
    </w:p>
    <w:p w14:paraId="7EC739BF" w14:textId="77777777" w:rsidR="00296136" w:rsidRDefault="00296136" w:rsidP="00296136">
      <w:pPr>
        <w:jc w:val="both"/>
        <w:rPr>
          <w:rFonts w:ascii="Trebuchet MS" w:hAnsi="Trebuchet MS"/>
          <w:b/>
          <w:sz w:val="22"/>
          <w:szCs w:val="22"/>
          <w:lang w:val="ro-RO"/>
        </w:rPr>
      </w:pPr>
    </w:p>
    <w:p w14:paraId="3BFF62C0" w14:textId="77777777" w:rsidR="00296136" w:rsidRPr="00935006" w:rsidRDefault="00296136" w:rsidP="00296136">
      <w:pPr>
        <w:pStyle w:val="Heading2"/>
        <w:shd w:val="clear" w:color="auto" w:fill="FFFFFF"/>
        <w:tabs>
          <w:tab w:val="left" w:pos="3750"/>
          <w:tab w:val="center" w:pos="5302"/>
        </w:tabs>
        <w:spacing w:before="0" w:line="360" w:lineRule="auto"/>
        <w:ind w:right="-540"/>
        <w:jc w:val="center"/>
        <w:rPr>
          <w:rFonts w:ascii="Trebuchet MS" w:hAnsi="Trebuchet MS"/>
          <w:b/>
          <w:color w:val="auto"/>
          <w:sz w:val="24"/>
          <w:szCs w:val="24"/>
          <w:lang w:val="ro-RO"/>
        </w:rPr>
      </w:pPr>
      <w:r w:rsidRPr="00935006">
        <w:rPr>
          <w:rFonts w:ascii="Trebuchet MS" w:hAnsi="Trebuchet MS"/>
          <w:b/>
          <w:color w:val="auto"/>
          <w:sz w:val="24"/>
          <w:szCs w:val="24"/>
          <w:lang w:val="ro-RO"/>
        </w:rPr>
        <w:t>SPECIFICAȚII TEHNICE</w:t>
      </w:r>
    </w:p>
    <w:p w14:paraId="532DE5AE" w14:textId="630109D7" w:rsidR="00296136" w:rsidRDefault="00296136" w:rsidP="00296136">
      <w:pPr>
        <w:jc w:val="center"/>
        <w:rPr>
          <w:rFonts w:ascii="Trebuchet MS" w:hAnsi="Trebuchet MS"/>
          <w:b/>
          <w:i/>
          <w:sz w:val="22"/>
          <w:szCs w:val="22"/>
          <w:lang w:val="ro-RO"/>
        </w:rPr>
      </w:pPr>
      <w:r w:rsidRPr="00935006">
        <w:rPr>
          <w:rFonts w:ascii="Trebuchet MS" w:hAnsi="Trebuchet MS"/>
          <w:b/>
          <w:sz w:val="22"/>
          <w:szCs w:val="22"/>
          <w:lang w:val="ro-RO"/>
        </w:rPr>
        <w:t xml:space="preserve">achiziție </w:t>
      </w:r>
      <w:r w:rsidRPr="00296136">
        <w:rPr>
          <w:rFonts w:ascii="Trebuchet MS" w:hAnsi="Trebuchet MS"/>
          <w:b/>
          <w:i/>
          <w:sz w:val="22"/>
          <w:szCs w:val="22"/>
          <w:lang w:val="ro-RO"/>
        </w:rPr>
        <w:t>Servicii d</w:t>
      </w:r>
      <w:r w:rsidR="00277627">
        <w:rPr>
          <w:rFonts w:ascii="Trebuchet MS" w:hAnsi="Trebuchet MS"/>
          <w:b/>
          <w:i/>
          <w:sz w:val="22"/>
          <w:szCs w:val="22"/>
          <w:lang w:val="ro-RO"/>
        </w:rPr>
        <w:t>e informare și publicitate proiect</w:t>
      </w:r>
    </w:p>
    <w:p w14:paraId="6C669FC4" w14:textId="6776C17F" w:rsidR="00296136" w:rsidRPr="00935006" w:rsidRDefault="00277627" w:rsidP="00296136">
      <w:pPr>
        <w:jc w:val="center"/>
        <w:rPr>
          <w:rFonts w:ascii="Trebuchet MS" w:hAnsi="Trebuchet MS"/>
          <w:b/>
          <w:bCs/>
          <w:sz w:val="22"/>
          <w:szCs w:val="22"/>
          <w:lang w:val="ro-RO"/>
        </w:rPr>
      </w:pPr>
      <w:r w:rsidRPr="00277627">
        <w:rPr>
          <w:rFonts w:ascii="Trebuchet MS" w:hAnsi="Trebuchet MS"/>
          <w:b/>
          <w:bCs/>
          <w:sz w:val="22"/>
          <w:szCs w:val="22"/>
        </w:rPr>
        <w:t>Cod CPV:</w:t>
      </w:r>
      <w:r w:rsidRPr="00277627">
        <w:rPr>
          <w:rFonts w:ascii="Trebuchet MS" w:hAnsi="Trebuchet MS"/>
          <w:sz w:val="22"/>
          <w:szCs w:val="22"/>
        </w:rPr>
        <w:t>  79341000-</w:t>
      </w:r>
      <w:proofErr w:type="gramStart"/>
      <w:r w:rsidRPr="00277627">
        <w:rPr>
          <w:rFonts w:ascii="Trebuchet MS" w:hAnsi="Trebuchet MS"/>
          <w:sz w:val="22"/>
          <w:szCs w:val="22"/>
        </w:rPr>
        <w:t xml:space="preserve">6  </w:t>
      </w:r>
      <w:proofErr w:type="spellStart"/>
      <w:r w:rsidRPr="00277627">
        <w:rPr>
          <w:rFonts w:ascii="Trebuchet MS" w:hAnsi="Trebuchet MS"/>
          <w:sz w:val="22"/>
          <w:szCs w:val="22"/>
        </w:rPr>
        <w:t>Servicii</w:t>
      </w:r>
      <w:proofErr w:type="spellEnd"/>
      <w:proofErr w:type="gramEnd"/>
      <w:r w:rsidRPr="00277627">
        <w:rPr>
          <w:rFonts w:ascii="Trebuchet MS" w:hAnsi="Trebuchet MS"/>
          <w:sz w:val="22"/>
          <w:szCs w:val="22"/>
        </w:rPr>
        <w:t xml:space="preserve"> de </w:t>
      </w:r>
      <w:proofErr w:type="spellStart"/>
      <w:r w:rsidRPr="00277627">
        <w:rPr>
          <w:rFonts w:ascii="Trebuchet MS" w:hAnsi="Trebuchet MS"/>
          <w:sz w:val="22"/>
          <w:szCs w:val="22"/>
        </w:rPr>
        <w:t>publicitate</w:t>
      </w:r>
      <w:proofErr w:type="spellEnd"/>
    </w:p>
    <w:p w14:paraId="380C10DF" w14:textId="3DECB7EB" w:rsidR="00296136" w:rsidRDefault="00296136" w:rsidP="00296136">
      <w:pPr>
        <w:jc w:val="center"/>
        <w:rPr>
          <w:sz w:val="22"/>
          <w:szCs w:val="22"/>
          <w:lang w:val="ro-RO"/>
        </w:rPr>
      </w:pPr>
    </w:p>
    <w:p w14:paraId="3D58914E" w14:textId="77777777" w:rsidR="00E074B8" w:rsidRPr="00935006" w:rsidRDefault="00E074B8" w:rsidP="00296136">
      <w:pPr>
        <w:jc w:val="center"/>
        <w:rPr>
          <w:sz w:val="22"/>
          <w:szCs w:val="22"/>
          <w:lang w:val="ro-RO"/>
        </w:rPr>
      </w:pPr>
    </w:p>
    <w:p w14:paraId="41F01FCA" w14:textId="77777777" w:rsidR="00296136" w:rsidRPr="00935006" w:rsidRDefault="00296136" w:rsidP="00296136">
      <w:pPr>
        <w:jc w:val="both"/>
        <w:rPr>
          <w:rFonts w:ascii="Trebuchet MS" w:hAnsi="Trebuchet MS"/>
          <w:sz w:val="22"/>
          <w:szCs w:val="22"/>
          <w:lang w:val="ro-RO"/>
        </w:rPr>
      </w:pPr>
    </w:p>
    <w:tbl>
      <w:tblPr>
        <w:tblW w:w="9356" w:type="dxa"/>
        <w:tblInd w:w="-8" w:type="dxa"/>
        <w:tblLayout w:type="fixed"/>
        <w:tblLook w:val="0000" w:firstRow="0" w:lastRow="0" w:firstColumn="0" w:lastColumn="0" w:noHBand="0" w:noVBand="0"/>
      </w:tblPr>
      <w:tblGrid>
        <w:gridCol w:w="3356"/>
        <w:gridCol w:w="6000"/>
      </w:tblGrid>
      <w:tr w:rsidR="00296136" w:rsidRPr="00E074B8" w14:paraId="795BB175" w14:textId="77777777" w:rsidTr="00210387">
        <w:tc>
          <w:tcPr>
            <w:tcW w:w="3356" w:type="dxa"/>
            <w:tcBorders>
              <w:top w:val="single" w:sz="6" w:space="0" w:color="auto"/>
              <w:left w:val="single" w:sz="6" w:space="0" w:color="auto"/>
              <w:bottom w:val="single" w:sz="6" w:space="0" w:color="auto"/>
              <w:right w:val="single" w:sz="6" w:space="0" w:color="auto"/>
            </w:tcBorders>
            <w:vAlign w:val="center"/>
          </w:tcPr>
          <w:p w14:paraId="34006DFD" w14:textId="77777777" w:rsidR="00296136" w:rsidRPr="00296136" w:rsidRDefault="00296136" w:rsidP="00210387">
            <w:pPr>
              <w:ind w:left="270"/>
              <w:jc w:val="both"/>
              <w:rPr>
                <w:rFonts w:ascii="Trebuchet MS" w:hAnsi="Trebuchet MS"/>
                <w:b/>
                <w:lang w:val="en-GB"/>
              </w:rPr>
            </w:pPr>
            <w:proofErr w:type="spellStart"/>
            <w:r w:rsidRPr="00296136">
              <w:rPr>
                <w:rFonts w:ascii="Trebuchet MS" w:hAnsi="Trebuchet MS"/>
                <w:b/>
                <w:sz w:val="22"/>
                <w:szCs w:val="22"/>
                <w:lang w:val="en-GB"/>
              </w:rPr>
              <w:t>Titlul</w:t>
            </w:r>
            <w:proofErr w:type="spellEnd"/>
            <w:r w:rsidRPr="00296136">
              <w:rPr>
                <w:rFonts w:ascii="Trebuchet MS" w:hAnsi="Trebuchet MS"/>
                <w:b/>
                <w:sz w:val="22"/>
                <w:szCs w:val="22"/>
                <w:lang w:val="en-GB"/>
              </w:rPr>
              <w:t xml:space="preserve"> </w:t>
            </w:r>
            <w:proofErr w:type="spellStart"/>
            <w:r w:rsidRPr="00296136">
              <w:rPr>
                <w:rFonts w:ascii="Trebuchet MS" w:hAnsi="Trebuchet MS"/>
                <w:b/>
                <w:sz w:val="22"/>
                <w:szCs w:val="22"/>
                <w:lang w:val="en-GB"/>
              </w:rPr>
              <w:t>Proiectului</w:t>
            </w:r>
            <w:proofErr w:type="spellEnd"/>
            <w:r w:rsidRPr="00296136">
              <w:rPr>
                <w:rFonts w:ascii="Trebuchet MS" w:hAnsi="Trebuchet MS"/>
                <w:b/>
                <w:sz w:val="22"/>
                <w:szCs w:val="22"/>
                <w:lang w:val="en-GB"/>
              </w:rPr>
              <w:t>:</w:t>
            </w:r>
          </w:p>
        </w:tc>
        <w:tc>
          <w:tcPr>
            <w:tcW w:w="6000" w:type="dxa"/>
            <w:tcBorders>
              <w:top w:val="single" w:sz="6" w:space="0" w:color="auto"/>
              <w:left w:val="single" w:sz="6" w:space="0" w:color="auto"/>
              <w:bottom w:val="single" w:sz="6" w:space="0" w:color="auto"/>
              <w:right w:val="single" w:sz="6" w:space="0" w:color="auto"/>
            </w:tcBorders>
            <w:vAlign w:val="center"/>
          </w:tcPr>
          <w:p w14:paraId="0F884214" w14:textId="77777777" w:rsidR="00296136" w:rsidRPr="00296136" w:rsidRDefault="00296136" w:rsidP="00210387">
            <w:pPr>
              <w:jc w:val="both"/>
              <w:rPr>
                <w:rFonts w:ascii="Trebuchet MS" w:hAnsi="Trebuchet MS"/>
                <w:b/>
                <w:bCs/>
                <w:lang w:val="ro-RO"/>
              </w:rPr>
            </w:pPr>
            <w:r w:rsidRPr="00296136">
              <w:rPr>
                <w:rFonts w:ascii="Trebuchet MS" w:hAnsi="Trebuchet MS"/>
                <w:b/>
                <w:bCs/>
                <w:sz w:val="22"/>
                <w:szCs w:val="22"/>
                <w:lang w:val="ro-RO"/>
              </w:rPr>
              <w:t>„Angajați performanți prin formare profesională”</w:t>
            </w:r>
          </w:p>
        </w:tc>
      </w:tr>
      <w:tr w:rsidR="00296136" w:rsidRPr="00296136" w14:paraId="6C50A7F4" w14:textId="77777777" w:rsidTr="00210387">
        <w:tc>
          <w:tcPr>
            <w:tcW w:w="3356" w:type="dxa"/>
            <w:tcBorders>
              <w:top w:val="single" w:sz="6" w:space="0" w:color="auto"/>
              <w:left w:val="single" w:sz="6" w:space="0" w:color="auto"/>
              <w:bottom w:val="single" w:sz="6" w:space="0" w:color="auto"/>
              <w:right w:val="single" w:sz="6" w:space="0" w:color="auto"/>
            </w:tcBorders>
            <w:vAlign w:val="center"/>
          </w:tcPr>
          <w:p w14:paraId="4DB3DE8C" w14:textId="77777777" w:rsidR="00296136" w:rsidRPr="00296136" w:rsidRDefault="00296136" w:rsidP="00210387">
            <w:pPr>
              <w:ind w:left="270"/>
              <w:jc w:val="both"/>
              <w:rPr>
                <w:rFonts w:ascii="Trebuchet MS" w:hAnsi="Trebuchet MS"/>
                <w:b/>
                <w:lang w:val="en-GB"/>
              </w:rPr>
            </w:pPr>
            <w:r w:rsidRPr="00296136">
              <w:rPr>
                <w:rFonts w:ascii="Trebuchet MS" w:hAnsi="Trebuchet MS"/>
                <w:b/>
                <w:sz w:val="22"/>
                <w:szCs w:val="22"/>
                <w:lang w:val="en-GB"/>
              </w:rPr>
              <w:t xml:space="preserve">ID </w:t>
            </w:r>
            <w:proofErr w:type="spellStart"/>
            <w:r w:rsidRPr="00296136">
              <w:rPr>
                <w:rFonts w:ascii="Trebuchet MS" w:hAnsi="Trebuchet MS"/>
                <w:b/>
                <w:sz w:val="22"/>
                <w:szCs w:val="22"/>
                <w:lang w:val="en-GB"/>
              </w:rPr>
              <w:t>proiect</w:t>
            </w:r>
            <w:proofErr w:type="spellEnd"/>
            <w:r w:rsidRPr="00296136">
              <w:rPr>
                <w:rFonts w:ascii="Trebuchet MS" w:hAnsi="Trebuchet MS"/>
                <w:b/>
                <w:sz w:val="22"/>
                <w:szCs w:val="22"/>
                <w:lang w:val="en-GB"/>
              </w:rPr>
              <w:t xml:space="preserve"> POCU:</w:t>
            </w:r>
          </w:p>
        </w:tc>
        <w:tc>
          <w:tcPr>
            <w:tcW w:w="6000" w:type="dxa"/>
            <w:tcBorders>
              <w:top w:val="single" w:sz="6" w:space="0" w:color="auto"/>
              <w:left w:val="single" w:sz="6" w:space="0" w:color="auto"/>
              <w:bottom w:val="single" w:sz="6" w:space="0" w:color="auto"/>
              <w:right w:val="single" w:sz="6" w:space="0" w:color="auto"/>
            </w:tcBorders>
            <w:vAlign w:val="center"/>
          </w:tcPr>
          <w:p w14:paraId="086D833E" w14:textId="77777777" w:rsidR="00296136" w:rsidRPr="00296136" w:rsidRDefault="00296136" w:rsidP="00210387">
            <w:pPr>
              <w:rPr>
                <w:rFonts w:ascii="Trebuchet MS" w:hAnsi="Trebuchet MS"/>
                <w:b/>
                <w:lang w:val="fr-FR"/>
              </w:rPr>
            </w:pPr>
            <w:r w:rsidRPr="00296136">
              <w:rPr>
                <w:rFonts w:ascii="Trebuchet MS" w:hAnsi="Trebuchet MS"/>
                <w:b/>
                <w:bCs/>
                <w:spacing w:val="-1"/>
                <w:sz w:val="22"/>
                <w:szCs w:val="22"/>
                <w:lang w:val="ro-RO"/>
              </w:rPr>
              <w:t>POCU/726/6/12/136084</w:t>
            </w:r>
          </w:p>
        </w:tc>
      </w:tr>
      <w:tr w:rsidR="00296136" w:rsidRPr="00E074B8" w14:paraId="799647D8" w14:textId="77777777" w:rsidTr="00210387">
        <w:tc>
          <w:tcPr>
            <w:tcW w:w="3356" w:type="dxa"/>
            <w:tcBorders>
              <w:top w:val="single" w:sz="6" w:space="0" w:color="auto"/>
              <w:left w:val="single" w:sz="6" w:space="0" w:color="auto"/>
              <w:bottom w:val="single" w:sz="6" w:space="0" w:color="auto"/>
              <w:right w:val="single" w:sz="6" w:space="0" w:color="auto"/>
            </w:tcBorders>
            <w:vAlign w:val="center"/>
          </w:tcPr>
          <w:p w14:paraId="6D4831F3" w14:textId="77777777" w:rsidR="00296136" w:rsidRPr="00296136" w:rsidRDefault="00296136" w:rsidP="00210387">
            <w:pPr>
              <w:ind w:left="270"/>
              <w:jc w:val="both"/>
              <w:rPr>
                <w:rFonts w:ascii="Trebuchet MS" w:hAnsi="Trebuchet MS"/>
                <w:b/>
                <w:lang w:val="en-GB"/>
              </w:rPr>
            </w:pPr>
            <w:proofErr w:type="spellStart"/>
            <w:r w:rsidRPr="00296136">
              <w:rPr>
                <w:rFonts w:ascii="Trebuchet MS" w:hAnsi="Trebuchet MS"/>
                <w:b/>
                <w:sz w:val="22"/>
                <w:szCs w:val="22"/>
                <w:lang w:val="en-GB"/>
              </w:rPr>
              <w:t>Obiectul</w:t>
            </w:r>
            <w:proofErr w:type="spellEnd"/>
            <w:r w:rsidRPr="00296136">
              <w:rPr>
                <w:rFonts w:ascii="Trebuchet MS" w:hAnsi="Trebuchet MS"/>
                <w:b/>
                <w:sz w:val="22"/>
                <w:szCs w:val="22"/>
                <w:lang w:val="en-GB"/>
              </w:rPr>
              <w:t xml:space="preserve"> </w:t>
            </w:r>
            <w:proofErr w:type="spellStart"/>
            <w:r w:rsidRPr="00296136">
              <w:rPr>
                <w:rFonts w:ascii="Trebuchet MS" w:hAnsi="Trebuchet MS"/>
                <w:b/>
                <w:sz w:val="22"/>
                <w:szCs w:val="22"/>
                <w:lang w:val="en-GB"/>
              </w:rPr>
              <w:t>achizitiei</w:t>
            </w:r>
            <w:proofErr w:type="spellEnd"/>
            <w:r w:rsidRPr="00296136">
              <w:rPr>
                <w:rFonts w:ascii="Trebuchet MS" w:hAnsi="Trebuchet MS"/>
                <w:b/>
                <w:sz w:val="22"/>
                <w:szCs w:val="22"/>
                <w:lang w:val="en-GB"/>
              </w:rPr>
              <w:t>:</w:t>
            </w:r>
          </w:p>
        </w:tc>
        <w:tc>
          <w:tcPr>
            <w:tcW w:w="6000" w:type="dxa"/>
            <w:tcBorders>
              <w:top w:val="single" w:sz="6" w:space="0" w:color="auto"/>
              <w:left w:val="single" w:sz="6" w:space="0" w:color="auto"/>
              <w:bottom w:val="single" w:sz="6" w:space="0" w:color="auto"/>
              <w:right w:val="single" w:sz="6" w:space="0" w:color="auto"/>
            </w:tcBorders>
          </w:tcPr>
          <w:p w14:paraId="05B1304A" w14:textId="6391D37F" w:rsidR="00296136" w:rsidRPr="00277627" w:rsidRDefault="004065BF" w:rsidP="00210387">
            <w:pPr>
              <w:jc w:val="both"/>
              <w:rPr>
                <w:rFonts w:ascii="Trebuchet MS" w:hAnsi="Trebuchet MS"/>
                <w:b/>
                <w:lang w:val="it-IT"/>
              </w:rPr>
            </w:pPr>
            <w:r w:rsidRPr="00296136">
              <w:rPr>
                <w:rFonts w:ascii="Trebuchet MS" w:hAnsi="Trebuchet MS"/>
                <w:b/>
                <w:i/>
                <w:sz w:val="22"/>
                <w:szCs w:val="22"/>
                <w:lang w:val="ro-RO"/>
              </w:rPr>
              <w:t xml:space="preserve">Servicii de </w:t>
            </w:r>
            <w:r w:rsidR="00277627">
              <w:rPr>
                <w:rFonts w:ascii="Trebuchet MS" w:hAnsi="Trebuchet MS"/>
                <w:b/>
                <w:i/>
                <w:sz w:val="22"/>
                <w:szCs w:val="22"/>
                <w:lang w:val="ro-RO"/>
              </w:rPr>
              <w:t>informare și pubicitate proiect</w:t>
            </w:r>
          </w:p>
        </w:tc>
      </w:tr>
    </w:tbl>
    <w:p w14:paraId="154F15D1" w14:textId="09CB3C80" w:rsidR="00296136" w:rsidRDefault="00296136" w:rsidP="00296136">
      <w:pPr>
        <w:jc w:val="both"/>
        <w:rPr>
          <w:rFonts w:ascii="Trebuchet MS" w:hAnsi="Trebuchet MS"/>
          <w:sz w:val="22"/>
          <w:szCs w:val="22"/>
          <w:lang w:val="it-IT"/>
        </w:rPr>
      </w:pPr>
    </w:p>
    <w:p w14:paraId="54DCA1D6" w14:textId="77777777" w:rsidR="00E074B8" w:rsidRPr="00277627" w:rsidRDefault="00E074B8" w:rsidP="00296136">
      <w:pPr>
        <w:jc w:val="both"/>
        <w:rPr>
          <w:rFonts w:ascii="Trebuchet MS" w:hAnsi="Trebuchet MS"/>
          <w:sz w:val="22"/>
          <w:szCs w:val="22"/>
          <w:lang w:val="it-IT"/>
        </w:rPr>
      </w:pPr>
    </w:p>
    <w:p w14:paraId="265A66E6" w14:textId="741388F3" w:rsidR="004065BF" w:rsidRPr="00200864" w:rsidRDefault="00296136" w:rsidP="00296136">
      <w:pPr>
        <w:jc w:val="both"/>
        <w:rPr>
          <w:rFonts w:ascii="Trebuchet MS" w:eastAsiaTheme="minorHAnsi" w:hAnsi="Trebuchet MS" w:cs="Calibri"/>
          <w:b/>
          <w:color w:val="000000"/>
          <w:sz w:val="22"/>
          <w:szCs w:val="22"/>
          <w:lang w:val="it-IT"/>
        </w:rPr>
      </w:pPr>
      <w:r w:rsidRPr="00200864">
        <w:rPr>
          <w:rFonts w:ascii="Trebuchet MS" w:hAnsi="Trebuchet MS"/>
          <w:b/>
          <w:sz w:val="22"/>
          <w:szCs w:val="22"/>
          <w:lang w:val="it-IT"/>
        </w:rPr>
        <w:t>1.</w:t>
      </w:r>
      <w:r w:rsidRPr="00200864">
        <w:rPr>
          <w:rFonts w:ascii="Trebuchet MS" w:eastAsiaTheme="minorHAnsi" w:hAnsi="Trebuchet MS" w:cs="Calibri"/>
          <w:b/>
          <w:color w:val="000000"/>
          <w:sz w:val="22"/>
          <w:szCs w:val="22"/>
          <w:lang w:val="it-IT"/>
        </w:rPr>
        <w:t xml:space="preserve"> </w:t>
      </w:r>
      <w:proofErr w:type="spellStart"/>
      <w:r w:rsidR="004065BF" w:rsidRPr="00200864">
        <w:rPr>
          <w:rFonts w:ascii="Trebuchet MS" w:eastAsiaTheme="minorHAnsi" w:hAnsi="Trebuchet MS" w:cs="Calibri"/>
          <w:b/>
          <w:color w:val="000000"/>
          <w:sz w:val="22"/>
          <w:szCs w:val="22"/>
          <w:lang w:val="it-IT"/>
        </w:rPr>
        <w:t>Informații</w:t>
      </w:r>
      <w:proofErr w:type="spellEnd"/>
      <w:r w:rsidR="004065BF" w:rsidRPr="00200864">
        <w:rPr>
          <w:rFonts w:ascii="Trebuchet MS" w:eastAsiaTheme="minorHAnsi" w:hAnsi="Trebuchet MS" w:cs="Calibri"/>
          <w:b/>
          <w:color w:val="000000"/>
          <w:sz w:val="22"/>
          <w:szCs w:val="22"/>
          <w:lang w:val="it-IT"/>
        </w:rPr>
        <w:t xml:space="preserve"> generale</w:t>
      </w:r>
    </w:p>
    <w:p w14:paraId="05440C90" w14:textId="60151361" w:rsidR="00200864" w:rsidRPr="00200864" w:rsidRDefault="00BD0FBA" w:rsidP="00200864">
      <w:pPr>
        <w:jc w:val="both"/>
        <w:rPr>
          <w:rFonts w:ascii="Trebuchet MS" w:hAnsi="Trebuchet MS"/>
          <w:sz w:val="22"/>
          <w:szCs w:val="22"/>
          <w:lang w:val="it-IT"/>
        </w:rPr>
      </w:pPr>
      <w:r w:rsidRPr="00200864">
        <w:rPr>
          <w:rFonts w:ascii="Trebuchet MS" w:hAnsi="Trebuchet MS"/>
          <w:sz w:val="22"/>
          <w:szCs w:val="22"/>
          <w:lang w:val="it-IT"/>
        </w:rPr>
        <w:t xml:space="preserve">In </w:t>
      </w:r>
      <w:proofErr w:type="spellStart"/>
      <w:r w:rsidRPr="00200864">
        <w:rPr>
          <w:rFonts w:ascii="Trebuchet MS" w:hAnsi="Trebuchet MS"/>
          <w:sz w:val="22"/>
          <w:szCs w:val="22"/>
          <w:lang w:val="it-IT"/>
        </w:rPr>
        <w:t>cadrul</w:t>
      </w:r>
      <w:proofErr w:type="spellEnd"/>
      <w:r w:rsidRPr="00200864">
        <w:rPr>
          <w:rFonts w:ascii="Trebuchet MS" w:hAnsi="Trebuchet MS"/>
          <w:sz w:val="22"/>
          <w:szCs w:val="22"/>
          <w:lang w:val="it-IT"/>
        </w:rPr>
        <w:t xml:space="preserve"> </w:t>
      </w:r>
      <w:r w:rsidR="00200864" w:rsidRPr="00200864">
        <w:rPr>
          <w:rFonts w:ascii="Trebuchet MS" w:hAnsi="Trebuchet MS"/>
          <w:i/>
          <w:iCs/>
          <w:sz w:val="22"/>
          <w:szCs w:val="22"/>
          <w:u w:val="single"/>
          <w:lang w:val="it-IT"/>
        </w:rPr>
        <w:t xml:space="preserve">A.0.3. Masuri minime de informare si </w:t>
      </w:r>
      <w:proofErr w:type="spellStart"/>
      <w:r w:rsidR="00200864" w:rsidRPr="00200864">
        <w:rPr>
          <w:rFonts w:ascii="Trebuchet MS" w:hAnsi="Trebuchet MS"/>
          <w:i/>
          <w:iCs/>
          <w:sz w:val="22"/>
          <w:szCs w:val="22"/>
          <w:u w:val="single"/>
          <w:lang w:val="it-IT"/>
        </w:rPr>
        <w:t>publicitate</w:t>
      </w:r>
      <w:proofErr w:type="spellEnd"/>
      <w:r w:rsidR="00200864">
        <w:rPr>
          <w:rFonts w:ascii="Trebuchet MS" w:hAnsi="Trebuchet MS"/>
          <w:sz w:val="22"/>
          <w:szCs w:val="22"/>
          <w:lang w:val="it-IT"/>
        </w:rPr>
        <w:t xml:space="preserve"> </w:t>
      </w:r>
      <w:proofErr w:type="spellStart"/>
      <w:r w:rsidR="00200864">
        <w:rPr>
          <w:rFonts w:ascii="Trebuchet MS" w:hAnsi="Trebuchet MS"/>
          <w:sz w:val="22"/>
          <w:szCs w:val="22"/>
          <w:lang w:val="it-IT"/>
        </w:rPr>
        <w:t>sunt</w:t>
      </w:r>
      <w:proofErr w:type="spellEnd"/>
      <w:r w:rsidR="00200864">
        <w:rPr>
          <w:rFonts w:ascii="Trebuchet MS" w:hAnsi="Trebuchet MS"/>
          <w:sz w:val="22"/>
          <w:szCs w:val="22"/>
          <w:lang w:val="it-IT"/>
        </w:rPr>
        <w:t xml:space="preserve"> </w:t>
      </w:r>
      <w:proofErr w:type="spellStart"/>
      <w:r w:rsidR="00200864">
        <w:rPr>
          <w:rFonts w:ascii="Trebuchet MS" w:hAnsi="Trebuchet MS"/>
          <w:sz w:val="22"/>
          <w:szCs w:val="22"/>
          <w:lang w:val="it-IT"/>
        </w:rPr>
        <w:t>prevăzute</w:t>
      </w:r>
      <w:proofErr w:type="spellEnd"/>
      <w:r w:rsidR="00200864">
        <w:rPr>
          <w:rFonts w:ascii="Trebuchet MS" w:hAnsi="Trebuchet MS"/>
          <w:sz w:val="22"/>
          <w:szCs w:val="22"/>
          <w:lang w:val="it-IT"/>
        </w:rPr>
        <w:t xml:space="preserve"> </w:t>
      </w:r>
      <w:proofErr w:type="spellStart"/>
      <w:r w:rsidR="00200864">
        <w:rPr>
          <w:rFonts w:ascii="Trebuchet MS" w:hAnsi="Trebuchet MS"/>
          <w:sz w:val="22"/>
          <w:szCs w:val="22"/>
          <w:lang w:val="it-IT"/>
        </w:rPr>
        <w:t>măsuri</w:t>
      </w:r>
      <w:proofErr w:type="spellEnd"/>
      <w:r w:rsidR="00200864">
        <w:rPr>
          <w:rFonts w:ascii="Trebuchet MS" w:hAnsi="Trebuchet MS"/>
          <w:sz w:val="22"/>
          <w:szCs w:val="22"/>
          <w:lang w:val="it-IT"/>
        </w:rPr>
        <w:t xml:space="preserve"> minime de informare </w:t>
      </w:r>
      <w:proofErr w:type="spellStart"/>
      <w:r w:rsidR="00200864">
        <w:rPr>
          <w:rFonts w:ascii="Trebuchet MS" w:hAnsi="Trebuchet MS"/>
          <w:sz w:val="22"/>
          <w:szCs w:val="22"/>
          <w:lang w:val="it-IT"/>
        </w:rPr>
        <w:t>și</w:t>
      </w:r>
      <w:proofErr w:type="spellEnd"/>
      <w:r w:rsidR="00200864">
        <w:rPr>
          <w:rFonts w:ascii="Trebuchet MS" w:hAnsi="Trebuchet MS"/>
          <w:sz w:val="22"/>
          <w:szCs w:val="22"/>
          <w:lang w:val="it-IT"/>
        </w:rPr>
        <w:t xml:space="preserve"> </w:t>
      </w:r>
      <w:proofErr w:type="spellStart"/>
      <w:r w:rsidR="00200864">
        <w:rPr>
          <w:rFonts w:ascii="Trebuchet MS" w:hAnsi="Trebuchet MS"/>
          <w:sz w:val="22"/>
          <w:szCs w:val="22"/>
          <w:lang w:val="it-IT"/>
        </w:rPr>
        <w:t>publicitate</w:t>
      </w:r>
      <w:proofErr w:type="spellEnd"/>
      <w:r w:rsidR="00200864">
        <w:rPr>
          <w:rFonts w:ascii="Trebuchet MS" w:hAnsi="Trebuchet MS"/>
          <w:sz w:val="22"/>
          <w:szCs w:val="22"/>
          <w:lang w:val="it-IT"/>
        </w:rPr>
        <w:t xml:space="preserve"> </w:t>
      </w:r>
      <w:proofErr w:type="spellStart"/>
      <w:r w:rsidR="00200864">
        <w:rPr>
          <w:rFonts w:ascii="Trebuchet MS" w:hAnsi="Trebuchet MS"/>
          <w:sz w:val="22"/>
          <w:szCs w:val="22"/>
          <w:lang w:val="it-IT"/>
        </w:rPr>
        <w:t>p</w:t>
      </w:r>
      <w:r w:rsidR="00200864" w:rsidRPr="00200864">
        <w:rPr>
          <w:rFonts w:ascii="Trebuchet MS" w:hAnsi="Trebuchet MS"/>
          <w:sz w:val="22"/>
          <w:szCs w:val="22"/>
          <w:lang w:val="it-IT"/>
        </w:rPr>
        <w:t>entru</w:t>
      </w:r>
      <w:proofErr w:type="spellEnd"/>
      <w:r w:rsidR="00200864" w:rsidRPr="00200864">
        <w:rPr>
          <w:rFonts w:ascii="Trebuchet MS" w:hAnsi="Trebuchet MS"/>
          <w:sz w:val="22"/>
          <w:szCs w:val="22"/>
          <w:lang w:val="it-IT"/>
        </w:rPr>
        <w:t xml:space="preserve"> </w:t>
      </w:r>
      <w:proofErr w:type="spellStart"/>
      <w:r w:rsidR="00200864" w:rsidRPr="00200864">
        <w:rPr>
          <w:rFonts w:ascii="Trebuchet MS" w:hAnsi="Trebuchet MS"/>
          <w:sz w:val="22"/>
          <w:szCs w:val="22"/>
          <w:lang w:val="it-IT"/>
        </w:rPr>
        <w:t>asigurarea</w:t>
      </w:r>
      <w:proofErr w:type="spellEnd"/>
      <w:r w:rsidR="00200864" w:rsidRPr="00200864">
        <w:rPr>
          <w:rFonts w:ascii="Trebuchet MS" w:hAnsi="Trebuchet MS"/>
          <w:sz w:val="22"/>
          <w:szCs w:val="22"/>
          <w:lang w:val="it-IT"/>
        </w:rPr>
        <w:t xml:space="preserve"> </w:t>
      </w:r>
      <w:proofErr w:type="spellStart"/>
      <w:r w:rsidR="00200864" w:rsidRPr="00200864">
        <w:rPr>
          <w:rFonts w:ascii="Trebuchet MS" w:hAnsi="Trebuchet MS"/>
          <w:sz w:val="22"/>
          <w:szCs w:val="22"/>
          <w:lang w:val="it-IT"/>
        </w:rPr>
        <w:t>unui</w:t>
      </w:r>
      <w:proofErr w:type="spellEnd"/>
      <w:r w:rsidR="00200864" w:rsidRPr="00200864">
        <w:rPr>
          <w:rFonts w:ascii="Trebuchet MS" w:hAnsi="Trebuchet MS"/>
          <w:sz w:val="22"/>
          <w:szCs w:val="22"/>
          <w:lang w:val="it-IT"/>
        </w:rPr>
        <w:t xml:space="preserve"> </w:t>
      </w:r>
      <w:proofErr w:type="spellStart"/>
      <w:r w:rsidR="00200864" w:rsidRPr="00200864">
        <w:rPr>
          <w:rFonts w:ascii="Trebuchet MS" w:hAnsi="Trebuchet MS"/>
          <w:sz w:val="22"/>
          <w:szCs w:val="22"/>
          <w:lang w:val="it-IT"/>
        </w:rPr>
        <w:t>cunoa</w:t>
      </w:r>
      <w:r w:rsidR="00200864">
        <w:rPr>
          <w:rFonts w:ascii="Trebuchet MS" w:hAnsi="Trebuchet MS"/>
          <w:sz w:val="22"/>
          <w:szCs w:val="22"/>
          <w:lang w:val="it-IT"/>
        </w:rPr>
        <w:t>ș</w:t>
      </w:r>
      <w:r w:rsidR="00200864" w:rsidRPr="00200864">
        <w:rPr>
          <w:rFonts w:ascii="Trebuchet MS" w:hAnsi="Trebuchet MS"/>
          <w:sz w:val="22"/>
          <w:szCs w:val="22"/>
          <w:lang w:val="it-IT"/>
        </w:rPr>
        <w:t>teri</w:t>
      </w:r>
      <w:proofErr w:type="spellEnd"/>
      <w:r w:rsidR="00200864" w:rsidRPr="00200864">
        <w:rPr>
          <w:rFonts w:ascii="Trebuchet MS" w:hAnsi="Trebuchet MS"/>
          <w:sz w:val="22"/>
          <w:szCs w:val="22"/>
          <w:lang w:val="it-IT"/>
        </w:rPr>
        <w:t xml:space="preserve"> </w:t>
      </w:r>
      <w:proofErr w:type="spellStart"/>
      <w:r w:rsidR="00200864" w:rsidRPr="00200864">
        <w:rPr>
          <w:rFonts w:ascii="Trebuchet MS" w:hAnsi="Trebuchet MS"/>
          <w:sz w:val="22"/>
          <w:szCs w:val="22"/>
          <w:lang w:val="it-IT"/>
        </w:rPr>
        <w:t>adecvate</w:t>
      </w:r>
      <w:proofErr w:type="spellEnd"/>
      <w:r w:rsidR="00200864" w:rsidRPr="00200864">
        <w:rPr>
          <w:rFonts w:ascii="Trebuchet MS" w:hAnsi="Trebuchet MS"/>
          <w:sz w:val="22"/>
          <w:szCs w:val="22"/>
          <w:lang w:val="it-IT"/>
        </w:rPr>
        <w:t xml:space="preserve"> a </w:t>
      </w:r>
      <w:proofErr w:type="spellStart"/>
      <w:r w:rsidR="00200864" w:rsidRPr="00200864">
        <w:rPr>
          <w:rFonts w:ascii="Trebuchet MS" w:hAnsi="Trebuchet MS"/>
          <w:sz w:val="22"/>
          <w:szCs w:val="22"/>
          <w:lang w:val="it-IT"/>
        </w:rPr>
        <w:t>proiectului</w:t>
      </w:r>
      <w:proofErr w:type="spellEnd"/>
      <w:r w:rsidR="00200864" w:rsidRPr="00200864">
        <w:rPr>
          <w:rFonts w:ascii="Trebuchet MS" w:hAnsi="Trebuchet MS"/>
          <w:sz w:val="22"/>
          <w:szCs w:val="22"/>
          <w:lang w:val="it-IT"/>
        </w:rPr>
        <w:t xml:space="preserve">, </w:t>
      </w:r>
      <w:proofErr w:type="spellStart"/>
      <w:r w:rsidR="00200864" w:rsidRPr="00200864">
        <w:rPr>
          <w:rFonts w:ascii="Trebuchet MS" w:hAnsi="Trebuchet MS"/>
          <w:sz w:val="22"/>
          <w:szCs w:val="22"/>
          <w:lang w:val="it-IT"/>
        </w:rPr>
        <w:t>obiectivelor</w:t>
      </w:r>
      <w:proofErr w:type="spellEnd"/>
      <w:r w:rsidR="00200864" w:rsidRPr="00200864">
        <w:rPr>
          <w:rFonts w:ascii="Trebuchet MS" w:hAnsi="Trebuchet MS"/>
          <w:sz w:val="22"/>
          <w:szCs w:val="22"/>
          <w:lang w:val="it-IT"/>
        </w:rPr>
        <w:t xml:space="preserve">, </w:t>
      </w:r>
      <w:proofErr w:type="spellStart"/>
      <w:r w:rsidR="00200864" w:rsidRPr="00200864">
        <w:rPr>
          <w:rFonts w:ascii="Trebuchet MS" w:hAnsi="Trebuchet MS"/>
          <w:sz w:val="22"/>
          <w:szCs w:val="22"/>
          <w:lang w:val="it-IT"/>
        </w:rPr>
        <w:t>rezultatelor</w:t>
      </w:r>
      <w:proofErr w:type="spellEnd"/>
      <w:r w:rsidR="00200864" w:rsidRPr="00200864">
        <w:rPr>
          <w:rFonts w:ascii="Trebuchet MS" w:hAnsi="Trebuchet MS"/>
          <w:sz w:val="22"/>
          <w:szCs w:val="22"/>
          <w:lang w:val="it-IT"/>
        </w:rPr>
        <w:t xml:space="preserve"> </w:t>
      </w:r>
      <w:proofErr w:type="spellStart"/>
      <w:r w:rsidR="00200864">
        <w:rPr>
          <w:rFonts w:ascii="Trebuchet MS" w:hAnsi="Trebuchet MS"/>
          <w:sz w:val="22"/>
          <w:szCs w:val="22"/>
          <w:lang w:val="it-IT"/>
        </w:rPr>
        <w:t>ș</w:t>
      </w:r>
      <w:r w:rsidR="00200864" w:rsidRPr="00200864">
        <w:rPr>
          <w:rFonts w:ascii="Trebuchet MS" w:hAnsi="Trebuchet MS"/>
          <w:sz w:val="22"/>
          <w:szCs w:val="22"/>
          <w:lang w:val="it-IT"/>
        </w:rPr>
        <w:t>i</w:t>
      </w:r>
      <w:proofErr w:type="spellEnd"/>
      <w:r w:rsidR="00200864" w:rsidRPr="00200864">
        <w:rPr>
          <w:rFonts w:ascii="Trebuchet MS" w:hAnsi="Trebuchet MS"/>
          <w:sz w:val="22"/>
          <w:szCs w:val="22"/>
          <w:lang w:val="it-IT"/>
        </w:rPr>
        <w:t xml:space="preserve"> a</w:t>
      </w:r>
    </w:p>
    <w:p w14:paraId="737AF672" w14:textId="47DDF978" w:rsidR="00296136" w:rsidRDefault="00200864" w:rsidP="00200864">
      <w:pPr>
        <w:jc w:val="both"/>
        <w:rPr>
          <w:rFonts w:ascii="Trebuchet MS" w:hAnsi="Trebuchet MS"/>
          <w:sz w:val="22"/>
          <w:szCs w:val="22"/>
          <w:lang w:val="pt-PT"/>
        </w:rPr>
      </w:pPr>
      <w:proofErr w:type="spellStart"/>
      <w:r w:rsidRPr="00200864">
        <w:rPr>
          <w:rFonts w:ascii="Trebuchet MS" w:hAnsi="Trebuchet MS"/>
          <w:sz w:val="22"/>
          <w:szCs w:val="22"/>
          <w:lang w:val="pt-PT"/>
        </w:rPr>
        <w:t>impactului</w:t>
      </w:r>
      <w:proofErr w:type="spellEnd"/>
      <w:r w:rsidRPr="00200864">
        <w:rPr>
          <w:rFonts w:ascii="Trebuchet MS" w:hAnsi="Trebuchet MS"/>
          <w:sz w:val="22"/>
          <w:szCs w:val="22"/>
          <w:lang w:val="pt-PT"/>
        </w:rPr>
        <w:t xml:space="preserve"> </w:t>
      </w:r>
      <w:proofErr w:type="spellStart"/>
      <w:r w:rsidRPr="00200864">
        <w:rPr>
          <w:rFonts w:ascii="Trebuchet MS" w:hAnsi="Trebuchet MS"/>
          <w:sz w:val="22"/>
          <w:szCs w:val="22"/>
          <w:lang w:val="pt-PT"/>
        </w:rPr>
        <w:t>ce</w:t>
      </w:r>
      <w:proofErr w:type="spellEnd"/>
      <w:r w:rsidRPr="00200864">
        <w:rPr>
          <w:rFonts w:ascii="Trebuchet MS" w:hAnsi="Trebuchet MS"/>
          <w:sz w:val="22"/>
          <w:szCs w:val="22"/>
          <w:lang w:val="pt-PT"/>
        </w:rPr>
        <w:t xml:space="preserve"> se </w:t>
      </w:r>
      <w:proofErr w:type="spellStart"/>
      <w:r w:rsidRPr="00200864">
        <w:rPr>
          <w:rFonts w:ascii="Trebuchet MS" w:hAnsi="Trebuchet MS"/>
          <w:sz w:val="22"/>
          <w:szCs w:val="22"/>
          <w:lang w:val="pt-PT"/>
        </w:rPr>
        <w:t>dore</w:t>
      </w:r>
      <w:r>
        <w:rPr>
          <w:rFonts w:ascii="Trebuchet MS" w:hAnsi="Trebuchet MS"/>
          <w:sz w:val="22"/>
          <w:szCs w:val="22"/>
          <w:lang w:val="pt-PT"/>
        </w:rPr>
        <w:t>ș</w:t>
      </w:r>
      <w:r w:rsidRPr="00200864">
        <w:rPr>
          <w:rFonts w:ascii="Trebuchet MS" w:hAnsi="Trebuchet MS"/>
          <w:sz w:val="22"/>
          <w:szCs w:val="22"/>
          <w:lang w:val="pt-PT"/>
        </w:rPr>
        <w:t>te</w:t>
      </w:r>
      <w:proofErr w:type="spellEnd"/>
      <w:r w:rsidRPr="00200864">
        <w:rPr>
          <w:rFonts w:ascii="Trebuchet MS" w:hAnsi="Trebuchet MS"/>
          <w:sz w:val="22"/>
          <w:szCs w:val="22"/>
          <w:lang w:val="pt-PT"/>
        </w:rPr>
        <w:t xml:space="preserve"> a fi atins de </w:t>
      </w:r>
      <w:proofErr w:type="spellStart"/>
      <w:r w:rsidRPr="00200864">
        <w:rPr>
          <w:rFonts w:ascii="Trebuchet MS" w:hAnsi="Trebuchet MS"/>
          <w:sz w:val="22"/>
          <w:szCs w:val="22"/>
          <w:lang w:val="pt-PT"/>
        </w:rPr>
        <w:t>c</w:t>
      </w:r>
      <w:r>
        <w:rPr>
          <w:rFonts w:ascii="Trebuchet MS" w:hAnsi="Trebuchet MS"/>
          <w:sz w:val="22"/>
          <w:szCs w:val="22"/>
          <w:lang w:val="pt-PT"/>
        </w:rPr>
        <w:t>ă</w:t>
      </w:r>
      <w:r w:rsidRPr="00200864">
        <w:rPr>
          <w:rFonts w:ascii="Trebuchet MS" w:hAnsi="Trebuchet MS"/>
          <w:sz w:val="22"/>
          <w:szCs w:val="22"/>
          <w:lang w:val="pt-PT"/>
        </w:rPr>
        <w:t>tre</w:t>
      </w:r>
      <w:proofErr w:type="spellEnd"/>
      <w:r w:rsidRPr="00200864">
        <w:rPr>
          <w:rFonts w:ascii="Trebuchet MS" w:hAnsi="Trebuchet MS"/>
          <w:sz w:val="22"/>
          <w:szCs w:val="22"/>
          <w:lang w:val="pt-PT"/>
        </w:rPr>
        <w:t xml:space="preserve"> </w:t>
      </w:r>
      <w:proofErr w:type="spellStart"/>
      <w:r w:rsidRPr="00200864">
        <w:rPr>
          <w:rFonts w:ascii="Trebuchet MS" w:hAnsi="Trebuchet MS"/>
          <w:sz w:val="22"/>
          <w:szCs w:val="22"/>
          <w:lang w:val="pt-PT"/>
        </w:rPr>
        <w:t>acesta</w:t>
      </w:r>
      <w:proofErr w:type="spellEnd"/>
      <w:r w:rsidRPr="00200864">
        <w:rPr>
          <w:rFonts w:ascii="Trebuchet MS" w:hAnsi="Trebuchet MS"/>
          <w:sz w:val="22"/>
          <w:szCs w:val="22"/>
          <w:lang w:val="pt-PT"/>
        </w:rPr>
        <w:t xml:space="preserve">, </w:t>
      </w:r>
      <w:proofErr w:type="spellStart"/>
      <w:r w:rsidRPr="00200864">
        <w:rPr>
          <w:rFonts w:ascii="Trebuchet MS" w:hAnsi="Trebuchet MS"/>
          <w:sz w:val="22"/>
          <w:szCs w:val="22"/>
          <w:lang w:val="pt-PT"/>
        </w:rPr>
        <w:t>pe</w:t>
      </w:r>
      <w:proofErr w:type="spellEnd"/>
      <w:r w:rsidRPr="00200864">
        <w:rPr>
          <w:rFonts w:ascii="Trebuchet MS" w:hAnsi="Trebuchet MS"/>
          <w:sz w:val="22"/>
          <w:szCs w:val="22"/>
          <w:lang w:val="pt-PT"/>
        </w:rPr>
        <w:t xml:space="preserve"> </w:t>
      </w:r>
      <w:proofErr w:type="spellStart"/>
      <w:r>
        <w:rPr>
          <w:rFonts w:ascii="Trebuchet MS" w:hAnsi="Trebuchet MS"/>
          <w:sz w:val="22"/>
          <w:szCs w:val="22"/>
          <w:lang w:val="pt-PT"/>
        </w:rPr>
        <w:t>î</w:t>
      </w:r>
      <w:r w:rsidRPr="00200864">
        <w:rPr>
          <w:rFonts w:ascii="Trebuchet MS" w:hAnsi="Trebuchet MS"/>
          <w:sz w:val="22"/>
          <w:szCs w:val="22"/>
          <w:lang w:val="pt-PT"/>
        </w:rPr>
        <w:t>ntreaga</w:t>
      </w:r>
      <w:proofErr w:type="spellEnd"/>
      <w:r w:rsidRPr="00200864">
        <w:rPr>
          <w:rFonts w:ascii="Trebuchet MS" w:hAnsi="Trebuchet MS"/>
          <w:sz w:val="22"/>
          <w:szCs w:val="22"/>
          <w:lang w:val="pt-PT"/>
        </w:rPr>
        <w:t xml:space="preserve"> </w:t>
      </w:r>
      <w:proofErr w:type="spellStart"/>
      <w:r w:rsidRPr="00200864">
        <w:rPr>
          <w:rFonts w:ascii="Trebuchet MS" w:hAnsi="Trebuchet MS"/>
          <w:sz w:val="22"/>
          <w:szCs w:val="22"/>
          <w:lang w:val="pt-PT"/>
        </w:rPr>
        <w:t>perioada</w:t>
      </w:r>
      <w:proofErr w:type="spellEnd"/>
      <w:r w:rsidRPr="00200864">
        <w:rPr>
          <w:rFonts w:ascii="Trebuchet MS" w:hAnsi="Trebuchet MS"/>
          <w:sz w:val="22"/>
          <w:szCs w:val="22"/>
          <w:lang w:val="pt-PT"/>
        </w:rPr>
        <w:t xml:space="preserve"> de </w:t>
      </w:r>
      <w:proofErr w:type="spellStart"/>
      <w:r w:rsidRPr="00200864">
        <w:rPr>
          <w:rFonts w:ascii="Trebuchet MS" w:hAnsi="Trebuchet MS"/>
          <w:sz w:val="22"/>
          <w:szCs w:val="22"/>
          <w:lang w:val="pt-PT"/>
        </w:rPr>
        <w:t>implementare</w:t>
      </w:r>
      <w:proofErr w:type="spellEnd"/>
      <w:r w:rsidRPr="00200864">
        <w:rPr>
          <w:rFonts w:ascii="Trebuchet MS" w:hAnsi="Trebuchet MS"/>
          <w:sz w:val="22"/>
          <w:szCs w:val="22"/>
          <w:lang w:val="pt-PT"/>
        </w:rPr>
        <w:t xml:space="preserve"> </w:t>
      </w:r>
      <w:r>
        <w:rPr>
          <w:rFonts w:ascii="Trebuchet MS" w:hAnsi="Trebuchet MS"/>
          <w:sz w:val="22"/>
          <w:szCs w:val="22"/>
          <w:lang w:val="pt-PT"/>
        </w:rPr>
        <w:t xml:space="preserve">a </w:t>
      </w:r>
      <w:proofErr w:type="spellStart"/>
      <w:r>
        <w:rPr>
          <w:rFonts w:ascii="Trebuchet MS" w:hAnsi="Trebuchet MS"/>
          <w:sz w:val="22"/>
          <w:szCs w:val="22"/>
          <w:lang w:val="pt-PT"/>
        </w:rPr>
        <w:t>proiectului</w:t>
      </w:r>
      <w:proofErr w:type="spellEnd"/>
      <w:r>
        <w:rPr>
          <w:rFonts w:ascii="Trebuchet MS" w:hAnsi="Trebuchet MS"/>
          <w:sz w:val="22"/>
          <w:szCs w:val="22"/>
          <w:lang w:val="pt-PT"/>
        </w:rPr>
        <w:t xml:space="preserve">. </w:t>
      </w:r>
    </w:p>
    <w:p w14:paraId="468DE138" w14:textId="7DEEA933" w:rsidR="0095243F" w:rsidRPr="00F26BD0" w:rsidRDefault="0095243F" w:rsidP="0095243F">
      <w:pPr>
        <w:jc w:val="both"/>
        <w:rPr>
          <w:rFonts w:ascii="Trebuchet MS" w:hAnsi="Trebuchet MS"/>
          <w:sz w:val="22"/>
          <w:szCs w:val="22"/>
          <w:lang w:val="pt-PT"/>
        </w:rPr>
      </w:pPr>
    </w:p>
    <w:p w14:paraId="41480063" w14:textId="54E0E3F7" w:rsidR="00296136" w:rsidRPr="00F26BD0" w:rsidRDefault="00296136" w:rsidP="00296136">
      <w:pPr>
        <w:jc w:val="both"/>
        <w:rPr>
          <w:rFonts w:ascii="Trebuchet MS" w:hAnsi="Trebuchet MS"/>
          <w:b/>
          <w:sz w:val="22"/>
          <w:szCs w:val="22"/>
          <w:lang w:val="pt-PT"/>
        </w:rPr>
      </w:pPr>
      <w:r w:rsidRPr="00F26BD0">
        <w:rPr>
          <w:rFonts w:ascii="Trebuchet MS" w:hAnsi="Trebuchet MS"/>
          <w:b/>
          <w:sz w:val="22"/>
          <w:szCs w:val="22"/>
          <w:lang w:val="pt-PT"/>
        </w:rPr>
        <w:t>2.</w:t>
      </w:r>
      <w:r w:rsidR="00FC6780" w:rsidRPr="00F26BD0">
        <w:rPr>
          <w:rFonts w:ascii="Trebuchet MS" w:hAnsi="Trebuchet MS"/>
          <w:b/>
          <w:sz w:val="22"/>
          <w:szCs w:val="22"/>
          <w:lang w:val="pt-PT"/>
        </w:rPr>
        <w:t xml:space="preserve"> </w:t>
      </w:r>
      <w:proofErr w:type="spellStart"/>
      <w:r w:rsidR="00FC6780" w:rsidRPr="00F26BD0">
        <w:rPr>
          <w:rFonts w:ascii="Trebuchet MS" w:hAnsi="Trebuchet MS"/>
          <w:b/>
          <w:sz w:val="22"/>
          <w:szCs w:val="22"/>
          <w:lang w:val="pt-PT"/>
        </w:rPr>
        <w:t>Obiectul</w:t>
      </w:r>
      <w:proofErr w:type="spellEnd"/>
      <w:r w:rsidR="00FC6780" w:rsidRPr="00F26BD0">
        <w:rPr>
          <w:rFonts w:ascii="Trebuchet MS" w:hAnsi="Trebuchet MS"/>
          <w:b/>
          <w:sz w:val="22"/>
          <w:szCs w:val="22"/>
          <w:lang w:val="pt-PT"/>
        </w:rPr>
        <w:t xml:space="preserve"> </w:t>
      </w:r>
      <w:proofErr w:type="spellStart"/>
      <w:r w:rsidR="00FC6780" w:rsidRPr="00F26BD0">
        <w:rPr>
          <w:rFonts w:ascii="Trebuchet MS" w:hAnsi="Trebuchet MS"/>
          <w:b/>
          <w:sz w:val="22"/>
          <w:szCs w:val="22"/>
          <w:lang w:val="pt-PT"/>
        </w:rPr>
        <w:t>contractului</w:t>
      </w:r>
      <w:proofErr w:type="spellEnd"/>
      <w:r w:rsidR="00FC6780" w:rsidRPr="00F26BD0">
        <w:rPr>
          <w:rFonts w:ascii="Trebuchet MS" w:hAnsi="Trebuchet MS"/>
          <w:b/>
          <w:sz w:val="22"/>
          <w:szCs w:val="22"/>
          <w:lang w:val="pt-PT"/>
        </w:rPr>
        <w:t xml:space="preserve"> </w:t>
      </w:r>
      <w:proofErr w:type="spellStart"/>
      <w:r w:rsidR="00FC6780" w:rsidRPr="00F26BD0">
        <w:rPr>
          <w:rFonts w:ascii="Trebuchet MS" w:hAnsi="Trebuchet MS"/>
          <w:b/>
          <w:sz w:val="22"/>
          <w:szCs w:val="22"/>
          <w:lang w:val="pt-PT"/>
        </w:rPr>
        <w:t>și</w:t>
      </w:r>
      <w:proofErr w:type="spellEnd"/>
      <w:r w:rsidR="00FC6780" w:rsidRPr="00F26BD0">
        <w:rPr>
          <w:rFonts w:ascii="Trebuchet MS" w:hAnsi="Trebuchet MS"/>
          <w:b/>
          <w:sz w:val="22"/>
          <w:szCs w:val="22"/>
          <w:lang w:val="pt-PT"/>
        </w:rPr>
        <w:t xml:space="preserve"> lista </w:t>
      </w:r>
      <w:proofErr w:type="spellStart"/>
      <w:r w:rsidR="00FC6780" w:rsidRPr="00F26BD0">
        <w:rPr>
          <w:rFonts w:ascii="Trebuchet MS" w:hAnsi="Trebuchet MS"/>
          <w:b/>
          <w:sz w:val="22"/>
          <w:szCs w:val="22"/>
          <w:lang w:val="pt-PT"/>
        </w:rPr>
        <w:t>serviciilor</w:t>
      </w:r>
      <w:proofErr w:type="spellEnd"/>
      <w:r w:rsidR="00FC6780" w:rsidRPr="00F26BD0">
        <w:rPr>
          <w:rFonts w:ascii="Trebuchet MS" w:hAnsi="Trebuchet MS"/>
          <w:b/>
          <w:sz w:val="22"/>
          <w:szCs w:val="22"/>
          <w:lang w:val="pt-PT"/>
        </w:rPr>
        <w:t xml:space="preserve"> </w:t>
      </w:r>
      <w:proofErr w:type="spellStart"/>
      <w:r w:rsidR="00FC6780" w:rsidRPr="00F26BD0">
        <w:rPr>
          <w:rFonts w:ascii="Trebuchet MS" w:hAnsi="Trebuchet MS"/>
          <w:b/>
          <w:sz w:val="22"/>
          <w:szCs w:val="22"/>
          <w:lang w:val="pt-PT"/>
        </w:rPr>
        <w:t>necesare</w:t>
      </w:r>
      <w:proofErr w:type="spellEnd"/>
    </w:p>
    <w:p w14:paraId="04263FCF" w14:textId="4374D986" w:rsidR="00FC6780" w:rsidRDefault="00FC6780" w:rsidP="00FC6780">
      <w:pPr>
        <w:jc w:val="both"/>
        <w:rPr>
          <w:rFonts w:ascii="Trebuchet MS" w:hAnsi="Trebuchet MS"/>
          <w:sz w:val="22"/>
          <w:szCs w:val="22"/>
          <w:lang w:val="pt-PT"/>
        </w:rPr>
      </w:pPr>
      <w:proofErr w:type="spellStart"/>
      <w:r w:rsidRPr="00200864">
        <w:rPr>
          <w:rFonts w:ascii="Trebuchet MS" w:hAnsi="Trebuchet MS"/>
          <w:sz w:val="22"/>
          <w:szCs w:val="22"/>
          <w:lang w:val="pt-PT"/>
        </w:rPr>
        <w:t>Contractul</w:t>
      </w:r>
      <w:proofErr w:type="spellEnd"/>
      <w:r w:rsidRPr="00200864">
        <w:rPr>
          <w:rFonts w:ascii="Trebuchet MS" w:hAnsi="Trebuchet MS"/>
          <w:sz w:val="22"/>
          <w:szCs w:val="22"/>
          <w:lang w:val="pt-PT"/>
        </w:rPr>
        <w:t xml:space="preserve"> </w:t>
      </w:r>
      <w:proofErr w:type="spellStart"/>
      <w:r w:rsidRPr="00200864">
        <w:rPr>
          <w:rFonts w:ascii="Trebuchet MS" w:hAnsi="Trebuchet MS"/>
          <w:sz w:val="22"/>
          <w:szCs w:val="22"/>
          <w:lang w:val="pt-PT"/>
        </w:rPr>
        <w:t>vizează</w:t>
      </w:r>
      <w:proofErr w:type="spellEnd"/>
      <w:r w:rsidRPr="00200864">
        <w:rPr>
          <w:rFonts w:ascii="Trebuchet MS" w:hAnsi="Trebuchet MS"/>
          <w:sz w:val="22"/>
          <w:szCs w:val="22"/>
          <w:lang w:val="pt-PT"/>
        </w:rPr>
        <w:t xml:space="preserve"> </w:t>
      </w:r>
      <w:proofErr w:type="spellStart"/>
      <w:r w:rsidR="00200864" w:rsidRPr="00200864">
        <w:rPr>
          <w:rFonts w:ascii="Trebuchet MS" w:hAnsi="Trebuchet MS"/>
          <w:sz w:val="22"/>
          <w:szCs w:val="22"/>
          <w:lang w:val="pt-PT"/>
        </w:rPr>
        <w:t>asigurarea</w:t>
      </w:r>
      <w:proofErr w:type="spellEnd"/>
      <w:r w:rsidR="00200864" w:rsidRPr="00200864">
        <w:rPr>
          <w:rFonts w:ascii="Trebuchet MS" w:hAnsi="Trebuchet MS"/>
          <w:sz w:val="22"/>
          <w:szCs w:val="22"/>
          <w:lang w:val="pt-PT"/>
        </w:rPr>
        <w:t xml:space="preserve"> </w:t>
      </w:r>
      <w:proofErr w:type="spellStart"/>
      <w:r w:rsidR="00200864" w:rsidRPr="00200864">
        <w:rPr>
          <w:rFonts w:ascii="Trebuchet MS" w:hAnsi="Trebuchet MS"/>
          <w:sz w:val="22"/>
          <w:szCs w:val="22"/>
          <w:lang w:val="pt-PT"/>
        </w:rPr>
        <w:t>activităților</w:t>
      </w:r>
      <w:proofErr w:type="spellEnd"/>
      <w:r w:rsidR="00200864" w:rsidRPr="00200864">
        <w:rPr>
          <w:rFonts w:ascii="Trebuchet MS" w:hAnsi="Trebuchet MS"/>
          <w:sz w:val="22"/>
          <w:szCs w:val="22"/>
          <w:lang w:val="pt-PT"/>
        </w:rPr>
        <w:t xml:space="preserve"> de </w:t>
      </w:r>
      <w:proofErr w:type="spellStart"/>
      <w:r w:rsidR="00200864" w:rsidRPr="00200864">
        <w:rPr>
          <w:rFonts w:ascii="Trebuchet MS" w:hAnsi="Trebuchet MS"/>
          <w:sz w:val="22"/>
          <w:szCs w:val="22"/>
          <w:lang w:val="pt-PT"/>
        </w:rPr>
        <w:t>informare</w:t>
      </w:r>
      <w:proofErr w:type="spellEnd"/>
      <w:r w:rsidR="00200864" w:rsidRPr="00200864">
        <w:rPr>
          <w:rFonts w:ascii="Trebuchet MS" w:hAnsi="Trebuchet MS"/>
          <w:sz w:val="22"/>
          <w:szCs w:val="22"/>
          <w:lang w:val="pt-PT"/>
        </w:rPr>
        <w:t xml:space="preserve"> </w:t>
      </w:r>
      <w:proofErr w:type="spellStart"/>
      <w:r w:rsidR="00200864" w:rsidRPr="00200864">
        <w:rPr>
          <w:rFonts w:ascii="Trebuchet MS" w:hAnsi="Trebuchet MS"/>
          <w:sz w:val="22"/>
          <w:szCs w:val="22"/>
          <w:lang w:val="pt-PT"/>
        </w:rPr>
        <w:t>și</w:t>
      </w:r>
      <w:proofErr w:type="spellEnd"/>
      <w:r w:rsidR="00200864" w:rsidRPr="00200864">
        <w:rPr>
          <w:rFonts w:ascii="Trebuchet MS" w:hAnsi="Trebuchet MS"/>
          <w:sz w:val="22"/>
          <w:szCs w:val="22"/>
          <w:lang w:val="pt-PT"/>
        </w:rPr>
        <w:t xml:space="preserve"> </w:t>
      </w:r>
      <w:proofErr w:type="spellStart"/>
      <w:r w:rsidR="00200864" w:rsidRPr="00200864">
        <w:rPr>
          <w:rFonts w:ascii="Trebuchet MS" w:hAnsi="Trebuchet MS"/>
          <w:sz w:val="22"/>
          <w:szCs w:val="22"/>
          <w:lang w:val="pt-PT"/>
        </w:rPr>
        <w:t>publicitate</w:t>
      </w:r>
      <w:proofErr w:type="spellEnd"/>
      <w:r w:rsidR="00200864" w:rsidRPr="00200864">
        <w:rPr>
          <w:rFonts w:ascii="Trebuchet MS" w:hAnsi="Trebuchet MS"/>
          <w:sz w:val="22"/>
          <w:szCs w:val="22"/>
          <w:lang w:val="pt-PT"/>
        </w:rPr>
        <w:t xml:space="preserve"> a </w:t>
      </w:r>
      <w:proofErr w:type="spellStart"/>
      <w:r w:rsidR="00200864" w:rsidRPr="00200864">
        <w:rPr>
          <w:rFonts w:ascii="Trebuchet MS" w:hAnsi="Trebuchet MS"/>
          <w:sz w:val="22"/>
          <w:szCs w:val="22"/>
          <w:lang w:val="pt-PT"/>
        </w:rPr>
        <w:t>r</w:t>
      </w:r>
      <w:r w:rsidR="00200864">
        <w:rPr>
          <w:rFonts w:ascii="Trebuchet MS" w:hAnsi="Trebuchet MS"/>
          <w:sz w:val="22"/>
          <w:szCs w:val="22"/>
          <w:lang w:val="pt-PT"/>
        </w:rPr>
        <w:t>ezultatului</w:t>
      </w:r>
      <w:proofErr w:type="spellEnd"/>
      <w:r w:rsidR="00200864">
        <w:rPr>
          <w:rFonts w:ascii="Trebuchet MS" w:hAnsi="Trebuchet MS"/>
          <w:sz w:val="22"/>
          <w:szCs w:val="22"/>
          <w:lang w:val="pt-PT"/>
        </w:rPr>
        <w:t xml:space="preserve"> </w:t>
      </w:r>
      <w:proofErr w:type="spellStart"/>
      <w:r w:rsidR="00200864">
        <w:rPr>
          <w:rFonts w:ascii="Trebuchet MS" w:hAnsi="Trebuchet MS"/>
          <w:sz w:val="22"/>
          <w:szCs w:val="22"/>
          <w:lang w:val="pt-PT"/>
        </w:rPr>
        <w:t>și</w:t>
      </w:r>
      <w:proofErr w:type="spellEnd"/>
      <w:r w:rsidR="00200864">
        <w:rPr>
          <w:rFonts w:ascii="Trebuchet MS" w:hAnsi="Trebuchet MS"/>
          <w:sz w:val="22"/>
          <w:szCs w:val="22"/>
          <w:lang w:val="pt-PT"/>
        </w:rPr>
        <w:t xml:space="preserve"> a </w:t>
      </w:r>
      <w:proofErr w:type="spellStart"/>
      <w:r w:rsidR="00200864">
        <w:rPr>
          <w:rFonts w:ascii="Trebuchet MS" w:hAnsi="Trebuchet MS"/>
          <w:sz w:val="22"/>
          <w:szCs w:val="22"/>
          <w:lang w:val="pt-PT"/>
        </w:rPr>
        <w:t>impactului</w:t>
      </w:r>
      <w:proofErr w:type="spellEnd"/>
      <w:r w:rsidR="00200864">
        <w:rPr>
          <w:rFonts w:ascii="Trebuchet MS" w:hAnsi="Trebuchet MS"/>
          <w:sz w:val="22"/>
          <w:szCs w:val="22"/>
          <w:lang w:val="pt-PT"/>
        </w:rPr>
        <w:t xml:space="preserve"> </w:t>
      </w:r>
      <w:proofErr w:type="spellStart"/>
      <w:r w:rsidR="00200864">
        <w:rPr>
          <w:rFonts w:ascii="Trebuchet MS" w:hAnsi="Trebuchet MS"/>
          <w:sz w:val="22"/>
          <w:szCs w:val="22"/>
          <w:lang w:val="pt-PT"/>
        </w:rPr>
        <w:t>proiectului</w:t>
      </w:r>
      <w:proofErr w:type="spellEnd"/>
      <w:r w:rsidR="00200864">
        <w:rPr>
          <w:rFonts w:ascii="Trebuchet MS" w:hAnsi="Trebuchet MS"/>
          <w:sz w:val="22"/>
          <w:szCs w:val="22"/>
          <w:lang w:val="pt-PT"/>
        </w:rPr>
        <w:t xml:space="preserve">, la </w:t>
      </w:r>
      <w:proofErr w:type="spellStart"/>
      <w:r w:rsidR="00200864">
        <w:rPr>
          <w:rFonts w:ascii="Trebuchet MS" w:hAnsi="Trebuchet MS"/>
          <w:sz w:val="22"/>
          <w:szCs w:val="22"/>
          <w:lang w:val="pt-PT"/>
        </w:rPr>
        <w:t>finalul</w:t>
      </w:r>
      <w:proofErr w:type="spellEnd"/>
      <w:r w:rsidR="00200864">
        <w:rPr>
          <w:rFonts w:ascii="Trebuchet MS" w:hAnsi="Trebuchet MS"/>
          <w:sz w:val="22"/>
          <w:szCs w:val="22"/>
          <w:lang w:val="pt-PT"/>
        </w:rPr>
        <w:t xml:space="preserve"> </w:t>
      </w:r>
      <w:proofErr w:type="spellStart"/>
      <w:r w:rsidR="00200864">
        <w:rPr>
          <w:rFonts w:ascii="Trebuchet MS" w:hAnsi="Trebuchet MS"/>
          <w:sz w:val="22"/>
          <w:szCs w:val="22"/>
          <w:lang w:val="pt-PT"/>
        </w:rPr>
        <w:t>implementării</w:t>
      </w:r>
      <w:proofErr w:type="spellEnd"/>
      <w:r w:rsidR="00200864">
        <w:rPr>
          <w:rFonts w:ascii="Trebuchet MS" w:hAnsi="Trebuchet MS"/>
          <w:sz w:val="22"/>
          <w:szCs w:val="22"/>
          <w:lang w:val="pt-PT"/>
        </w:rPr>
        <w:t xml:space="preserve"> </w:t>
      </w:r>
      <w:proofErr w:type="spellStart"/>
      <w:r w:rsidR="00200864">
        <w:rPr>
          <w:rFonts w:ascii="Trebuchet MS" w:hAnsi="Trebuchet MS"/>
          <w:sz w:val="22"/>
          <w:szCs w:val="22"/>
          <w:lang w:val="pt-PT"/>
        </w:rPr>
        <w:t>acestuia</w:t>
      </w:r>
      <w:proofErr w:type="spellEnd"/>
      <w:r w:rsidR="00200864">
        <w:rPr>
          <w:rFonts w:ascii="Trebuchet MS" w:hAnsi="Trebuchet MS"/>
          <w:sz w:val="22"/>
          <w:szCs w:val="22"/>
          <w:lang w:val="pt-PT"/>
        </w:rPr>
        <w:t xml:space="preserve">. </w:t>
      </w:r>
    </w:p>
    <w:p w14:paraId="74454BA6" w14:textId="61502BAC" w:rsidR="00FC6780" w:rsidRPr="00200864" w:rsidRDefault="00200864" w:rsidP="00FC6780">
      <w:pPr>
        <w:jc w:val="both"/>
        <w:rPr>
          <w:rFonts w:ascii="Trebuchet MS" w:hAnsi="Trebuchet MS"/>
          <w:sz w:val="22"/>
          <w:szCs w:val="22"/>
          <w:lang w:val="pt-PT"/>
        </w:rPr>
      </w:pPr>
      <w:proofErr w:type="spellStart"/>
      <w:r>
        <w:rPr>
          <w:rFonts w:ascii="Trebuchet MS" w:hAnsi="Trebuchet MS"/>
          <w:sz w:val="22"/>
          <w:szCs w:val="22"/>
          <w:lang w:val="pt-PT"/>
        </w:rPr>
        <w:t>Până</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în</w:t>
      </w:r>
      <w:proofErr w:type="spellEnd"/>
      <w:r>
        <w:rPr>
          <w:rFonts w:ascii="Trebuchet MS" w:hAnsi="Trebuchet MS"/>
          <w:sz w:val="22"/>
          <w:szCs w:val="22"/>
          <w:lang w:val="pt-PT"/>
        </w:rPr>
        <w:t xml:space="preserve"> data de 30 </w:t>
      </w:r>
      <w:proofErr w:type="spellStart"/>
      <w:r>
        <w:rPr>
          <w:rFonts w:ascii="Trebuchet MS" w:hAnsi="Trebuchet MS"/>
          <w:sz w:val="22"/>
          <w:szCs w:val="22"/>
          <w:lang w:val="pt-PT"/>
        </w:rPr>
        <w:t>martie</w:t>
      </w:r>
      <w:proofErr w:type="spellEnd"/>
      <w:r>
        <w:rPr>
          <w:rFonts w:ascii="Trebuchet MS" w:hAnsi="Trebuchet MS"/>
          <w:sz w:val="22"/>
          <w:szCs w:val="22"/>
          <w:lang w:val="pt-PT"/>
        </w:rPr>
        <w:t xml:space="preserve"> 2023 se </w:t>
      </w:r>
      <w:proofErr w:type="spellStart"/>
      <w:r>
        <w:rPr>
          <w:rFonts w:ascii="Trebuchet MS" w:hAnsi="Trebuchet MS"/>
          <w:sz w:val="22"/>
          <w:szCs w:val="22"/>
          <w:lang w:val="pt-PT"/>
        </w:rPr>
        <w:t>vor</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asigura</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măsuri</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informare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și</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publicitate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servicii</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organizare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conferință</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închidere</w:t>
      </w:r>
      <w:proofErr w:type="spellEnd"/>
      <w:r>
        <w:rPr>
          <w:rFonts w:ascii="Trebuchet MS" w:hAnsi="Trebuchet MS"/>
          <w:sz w:val="22"/>
          <w:szCs w:val="22"/>
          <w:lang w:val="pt-PT"/>
        </w:rPr>
        <w:t xml:space="preserve"> a </w:t>
      </w:r>
      <w:proofErr w:type="spellStart"/>
      <w:r>
        <w:rPr>
          <w:rFonts w:ascii="Trebuchet MS" w:hAnsi="Trebuchet MS"/>
          <w:sz w:val="22"/>
          <w:szCs w:val="22"/>
          <w:lang w:val="pt-PT"/>
        </w:rPr>
        <w:t>proiectului</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servicii</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editare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machetă</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și</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tipărire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afiș</w:t>
      </w:r>
      <w:proofErr w:type="spellEnd"/>
      <w:r>
        <w:rPr>
          <w:rFonts w:ascii="Trebuchet MS" w:hAnsi="Trebuchet MS"/>
          <w:sz w:val="22"/>
          <w:szCs w:val="22"/>
          <w:lang w:val="pt-PT"/>
        </w:rPr>
        <w:t xml:space="preserve"> A3, </w:t>
      </w:r>
      <w:proofErr w:type="spellStart"/>
      <w:r>
        <w:rPr>
          <w:rFonts w:ascii="Trebuchet MS" w:hAnsi="Trebuchet MS"/>
          <w:sz w:val="22"/>
          <w:szCs w:val="22"/>
          <w:lang w:val="pt-PT"/>
        </w:rPr>
        <w:t>servicii</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editare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machetă</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și</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publicare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comunicat</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presă</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finalizare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proiect</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servicii</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editare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machetă</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și</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tipărire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materiale</w:t>
      </w:r>
      <w:proofErr w:type="spellEnd"/>
      <w:r>
        <w:rPr>
          <w:rFonts w:ascii="Trebuchet MS" w:hAnsi="Trebuchet MS"/>
          <w:sz w:val="22"/>
          <w:szCs w:val="22"/>
          <w:lang w:val="pt-PT"/>
        </w:rPr>
        <w:t xml:space="preserve"> de </w:t>
      </w:r>
      <w:proofErr w:type="spellStart"/>
      <w:r>
        <w:rPr>
          <w:rFonts w:ascii="Trebuchet MS" w:hAnsi="Trebuchet MS"/>
          <w:sz w:val="22"/>
          <w:szCs w:val="22"/>
          <w:lang w:val="pt-PT"/>
        </w:rPr>
        <w:t>informare</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și</w:t>
      </w:r>
      <w:proofErr w:type="spellEnd"/>
      <w:r>
        <w:rPr>
          <w:rFonts w:ascii="Trebuchet MS" w:hAnsi="Trebuchet MS"/>
          <w:sz w:val="22"/>
          <w:szCs w:val="22"/>
          <w:lang w:val="pt-PT"/>
        </w:rPr>
        <w:t xml:space="preserve"> </w:t>
      </w:r>
      <w:proofErr w:type="spellStart"/>
      <w:r>
        <w:rPr>
          <w:rFonts w:ascii="Trebuchet MS" w:hAnsi="Trebuchet MS"/>
          <w:sz w:val="22"/>
          <w:szCs w:val="22"/>
          <w:lang w:val="pt-PT"/>
        </w:rPr>
        <w:t>publicitare</w:t>
      </w:r>
      <w:proofErr w:type="spellEnd"/>
      <w:r>
        <w:rPr>
          <w:rFonts w:ascii="Trebuchet MS" w:hAnsi="Trebuchet MS"/>
          <w:sz w:val="22"/>
          <w:szCs w:val="22"/>
          <w:lang w:val="pt-PT"/>
        </w:rPr>
        <w:t>.</w:t>
      </w:r>
    </w:p>
    <w:p w14:paraId="48669D9A" w14:textId="77777777" w:rsidR="001B2AD9" w:rsidRPr="00200864" w:rsidRDefault="001B2AD9" w:rsidP="00FC6780">
      <w:pPr>
        <w:jc w:val="both"/>
        <w:rPr>
          <w:rFonts w:ascii="Trebuchet MS" w:hAnsi="Trebuchet MS"/>
          <w:sz w:val="22"/>
          <w:szCs w:val="22"/>
          <w:lang w:val="pt-PT"/>
        </w:rPr>
      </w:pPr>
    </w:p>
    <w:p w14:paraId="5CF5984F" w14:textId="2355A9D0" w:rsidR="00FC6780" w:rsidRPr="001B2AD9" w:rsidRDefault="00FC6780" w:rsidP="00FC6780">
      <w:pPr>
        <w:jc w:val="both"/>
        <w:rPr>
          <w:rFonts w:ascii="Trebuchet MS" w:hAnsi="Trebuchet MS"/>
          <w:sz w:val="22"/>
          <w:szCs w:val="22"/>
          <w:lang w:val="pt-PT"/>
        </w:rPr>
      </w:pPr>
      <w:r w:rsidRPr="00200864">
        <w:rPr>
          <w:rFonts w:ascii="Trebuchet MS" w:hAnsi="Trebuchet MS"/>
          <w:sz w:val="22"/>
          <w:szCs w:val="22"/>
          <w:lang w:val="pt-PT"/>
        </w:rPr>
        <w:t xml:space="preserve"> </w:t>
      </w:r>
      <w:proofErr w:type="spellStart"/>
      <w:r w:rsidR="00B3551D" w:rsidRPr="001B2AD9">
        <w:rPr>
          <w:rFonts w:ascii="Trebuchet MS" w:hAnsi="Trebuchet MS"/>
          <w:sz w:val="22"/>
          <w:szCs w:val="22"/>
          <w:lang w:val="pt-PT"/>
        </w:rPr>
        <w:t>În</w:t>
      </w:r>
      <w:proofErr w:type="spellEnd"/>
      <w:r w:rsidR="00B3551D" w:rsidRPr="001B2AD9">
        <w:rPr>
          <w:rFonts w:ascii="Trebuchet MS" w:hAnsi="Trebuchet MS"/>
          <w:sz w:val="22"/>
          <w:szCs w:val="22"/>
          <w:lang w:val="pt-PT"/>
        </w:rPr>
        <w:t xml:space="preserve"> </w:t>
      </w:r>
      <w:proofErr w:type="spellStart"/>
      <w:r w:rsidR="00B3551D" w:rsidRPr="001B2AD9">
        <w:rPr>
          <w:rFonts w:ascii="Trebuchet MS" w:hAnsi="Trebuchet MS"/>
          <w:sz w:val="22"/>
          <w:szCs w:val="22"/>
          <w:lang w:val="pt-PT"/>
        </w:rPr>
        <w:t>cadrul</w:t>
      </w:r>
      <w:proofErr w:type="spellEnd"/>
      <w:r w:rsidR="00B3551D" w:rsidRPr="001B2AD9">
        <w:rPr>
          <w:rFonts w:ascii="Trebuchet MS" w:hAnsi="Trebuchet MS"/>
          <w:sz w:val="22"/>
          <w:szCs w:val="22"/>
          <w:lang w:val="pt-PT"/>
        </w:rPr>
        <w:t xml:space="preserve"> </w:t>
      </w:r>
      <w:proofErr w:type="spellStart"/>
      <w:r w:rsidR="00B3551D" w:rsidRPr="001B2AD9">
        <w:rPr>
          <w:rFonts w:ascii="Trebuchet MS" w:hAnsi="Trebuchet MS"/>
          <w:sz w:val="22"/>
          <w:szCs w:val="22"/>
          <w:lang w:val="pt-PT"/>
        </w:rPr>
        <w:t>contractului</w:t>
      </w:r>
      <w:proofErr w:type="spellEnd"/>
      <w:r w:rsidR="00B3551D" w:rsidRPr="001B2AD9">
        <w:rPr>
          <w:rFonts w:ascii="Trebuchet MS" w:hAnsi="Trebuchet MS"/>
          <w:sz w:val="22"/>
          <w:szCs w:val="22"/>
          <w:lang w:val="pt-PT"/>
        </w:rPr>
        <w:t xml:space="preserve"> se</w:t>
      </w:r>
      <w:r w:rsidRPr="001B2AD9">
        <w:rPr>
          <w:rFonts w:ascii="Trebuchet MS" w:hAnsi="Trebuchet MS"/>
          <w:sz w:val="22"/>
          <w:szCs w:val="22"/>
          <w:lang w:val="pt-PT"/>
        </w:rPr>
        <w:t xml:space="preserve"> </w:t>
      </w:r>
      <w:proofErr w:type="spellStart"/>
      <w:r w:rsidRPr="001B2AD9">
        <w:rPr>
          <w:rFonts w:ascii="Trebuchet MS" w:hAnsi="Trebuchet MS"/>
          <w:sz w:val="22"/>
          <w:szCs w:val="22"/>
          <w:lang w:val="pt-PT"/>
        </w:rPr>
        <w:t>v</w:t>
      </w:r>
      <w:r w:rsidR="001B2AD9" w:rsidRPr="001B2AD9">
        <w:rPr>
          <w:rFonts w:ascii="Trebuchet MS" w:hAnsi="Trebuchet MS"/>
          <w:sz w:val="22"/>
          <w:szCs w:val="22"/>
          <w:lang w:val="pt-PT"/>
        </w:rPr>
        <w:t>or</w:t>
      </w:r>
      <w:proofErr w:type="spellEnd"/>
      <w:r w:rsidRPr="001B2AD9">
        <w:rPr>
          <w:rFonts w:ascii="Trebuchet MS" w:hAnsi="Trebuchet MS"/>
          <w:sz w:val="22"/>
          <w:szCs w:val="22"/>
          <w:lang w:val="pt-PT"/>
        </w:rPr>
        <w:t xml:space="preserve"> </w:t>
      </w:r>
      <w:proofErr w:type="spellStart"/>
      <w:r w:rsidRPr="001B2AD9">
        <w:rPr>
          <w:rFonts w:ascii="Trebuchet MS" w:hAnsi="Trebuchet MS"/>
          <w:sz w:val="22"/>
          <w:szCs w:val="22"/>
          <w:lang w:val="pt-PT"/>
        </w:rPr>
        <w:t>asigura</w:t>
      </w:r>
      <w:proofErr w:type="spellEnd"/>
      <w:r w:rsidRPr="001B2AD9">
        <w:rPr>
          <w:rFonts w:ascii="Trebuchet MS" w:hAnsi="Trebuchet MS"/>
          <w:sz w:val="22"/>
          <w:szCs w:val="22"/>
          <w:lang w:val="pt-PT"/>
        </w:rPr>
        <w:t>:</w:t>
      </w:r>
    </w:p>
    <w:p w14:paraId="5DCF27BF" w14:textId="77777777" w:rsidR="00FC6780" w:rsidRPr="001B2AD9" w:rsidRDefault="00FC6780" w:rsidP="00296136">
      <w:pPr>
        <w:jc w:val="both"/>
        <w:rPr>
          <w:rFonts w:ascii="Trebuchet MS" w:hAnsi="Trebuchet MS"/>
          <w:sz w:val="22"/>
          <w:szCs w:val="22"/>
          <w:lang w:val="pt-PT"/>
        </w:rPr>
      </w:pP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7"/>
        <w:gridCol w:w="1681"/>
        <w:gridCol w:w="720"/>
        <w:gridCol w:w="1147"/>
        <w:gridCol w:w="5890"/>
      </w:tblGrid>
      <w:tr w:rsidR="00296136" w:rsidRPr="00296136" w14:paraId="49C15BCC" w14:textId="77777777" w:rsidTr="00E074B8">
        <w:trPr>
          <w:trHeight w:val="620"/>
          <w:tblHeader/>
        </w:trPr>
        <w:tc>
          <w:tcPr>
            <w:tcW w:w="587" w:type="dxa"/>
            <w:vAlign w:val="center"/>
          </w:tcPr>
          <w:p w14:paraId="0243BE6B" w14:textId="6DE78E01" w:rsidR="00296136" w:rsidRPr="001B2AD9" w:rsidRDefault="00296136" w:rsidP="00210387">
            <w:pPr>
              <w:jc w:val="both"/>
              <w:rPr>
                <w:rFonts w:ascii="Trebuchet MS" w:hAnsi="Trebuchet MS"/>
                <w:color w:val="000000"/>
                <w:sz w:val="20"/>
                <w:szCs w:val="20"/>
              </w:rPr>
            </w:pPr>
            <w:r w:rsidRPr="001B2AD9">
              <w:rPr>
                <w:rFonts w:ascii="Trebuchet MS" w:hAnsi="Trebuchet MS"/>
                <w:b/>
                <w:color w:val="000000"/>
                <w:sz w:val="20"/>
                <w:szCs w:val="20"/>
              </w:rPr>
              <w:lastRenderedPageBreak/>
              <w:t xml:space="preserve">Nr. </w:t>
            </w:r>
            <w:proofErr w:type="spellStart"/>
            <w:r w:rsidRPr="001B2AD9">
              <w:rPr>
                <w:rFonts w:ascii="Trebuchet MS" w:hAnsi="Trebuchet MS"/>
                <w:b/>
                <w:color w:val="000000"/>
                <w:sz w:val="20"/>
                <w:szCs w:val="20"/>
              </w:rPr>
              <w:t>crt</w:t>
            </w:r>
            <w:proofErr w:type="spellEnd"/>
          </w:p>
        </w:tc>
        <w:tc>
          <w:tcPr>
            <w:tcW w:w="1681" w:type="dxa"/>
            <w:vAlign w:val="center"/>
          </w:tcPr>
          <w:p w14:paraId="7BECCA49"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DENUMIRE SERVICIU</w:t>
            </w:r>
          </w:p>
        </w:tc>
        <w:tc>
          <w:tcPr>
            <w:tcW w:w="720" w:type="dxa"/>
            <w:vAlign w:val="center"/>
          </w:tcPr>
          <w:p w14:paraId="4619544C"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UM</w:t>
            </w:r>
          </w:p>
        </w:tc>
        <w:tc>
          <w:tcPr>
            <w:tcW w:w="1147" w:type="dxa"/>
            <w:vAlign w:val="center"/>
          </w:tcPr>
          <w:p w14:paraId="54C3C93D" w14:textId="1EEFBB0C" w:rsidR="00296136" w:rsidRPr="001B2AD9" w:rsidRDefault="00296136" w:rsidP="00210387">
            <w:pPr>
              <w:jc w:val="center"/>
              <w:rPr>
                <w:rFonts w:ascii="Trebuchet MS" w:hAnsi="Trebuchet MS"/>
                <w:color w:val="000000"/>
                <w:sz w:val="20"/>
                <w:szCs w:val="20"/>
              </w:rPr>
            </w:pPr>
            <w:proofErr w:type="spellStart"/>
            <w:r w:rsidRPr="001B2AD9">
              <w:rPr>
                <w:rFonts w:ascii="Trebuchet MS" w:hAnsi="Trebuchet MS"/>
                <w:b/>
                <w:color w:val="000000"/>
                <w:sz w:val="20"/>
                <w:szCs w:val="20"/>
              </w:rPr>
              <w:t>Cantitatea</w:t>
            </w:r>
            <w:proofErr w:type="spellEnd"/>
            <w:r w:rsidRPr="001B2AD9">
              <w:rPr>
                <w:rFonts w:ascii="Trebuchet MS" w:hAnsi="Trebuchet MS"/>
                <w:b/>
                <w:color w:val="000000"/>
                <w:sz w:val="20"/>
                <w:szCs w:val="20"/>
              </w:rPr>
              <w:t xml:space="preserve"> </w:t>
            </w:r>
            <w:proofErr w:type="spellStart"/>
            <w:r w:rsidRPr="001B2AD9">
              <w:rPr>
                <w:rFonts w:ascii="Trebuchet MS" w:hAnsi="Trebuchet MS"/>
                <w:b/>
                <w:color w:val="000000"/>
                <w:sz w:val="20"/>
                <w:szCs w:val="20"/>
              </w:rPr>
              <w:t>totală</w:t>
            </w:r>
            <w:proofErr w:type="spellEnd"/>
          </w:p>
        </w:tc>
        <w:tc>
          <w:tcPr>
            <w:tcW w:w="5890" w:type="dxa"/>
            <w:vAlign w:val="center"/>
          </w:tcPr>
          <w:p w14:paraId="760C1CFF" w14:textId="77777777" w:rsidR="00296136" w:rsidRPr="001B2AD9" w:rsidRDefault="00296136" w:rsidP="00210387">
            <w:pPr>
              <w:jc w:val="center"/>
              <w:rPr>
                <w:rFonts w:ascii="Trebuchet MS" w:hAnsi="Trebuchet MS"/>
                <w:color w:val="000000"/>
                <w:sz w:val="20"/>
                <w:szCs w:val="20"/>
              </w:rPr>
            </w:pPr>
            <w:proofErr w:type="spellStart"/>
            <w:r w:rsidRPr="001B2AD9">
              <w:rPr>
                <w:rFonts w:ascii="Trebuchet MS" w:hAnsi="Trebuchet MS"/>
                <w:b/>
                <w:color w:val="000000"/>
                <w:sz w:val="20"/>
                <w:szCs w:val="20"/>
              </w:rPr>
              <w:t>Descriere</w:t>
            </w:r>
            <w:proofErr w:type="spellEnd"/>
          </w:p>
        </w:tc>
      </w:tr>
      <w:tr w:rsidR="00296136" w:rsidRPr="00296136" w14:paraId="32C57D85" w14:textId="77777777" w:rsidTr="00E074B8">
        <w:tc>
          <w:tcPr>
            <w:tcW w:w="587" w:type="dxa"/>
            <w:vAlign w:val="center"/>
          </w:tcPr>
          <w:p w14:paraId="19EB7003"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0</w:t>
            </w:r>
          </w:p>
        </w:tc>
        <w:tc>
          <w:tcPr>
            <w:tcW w:w="1681" w:type="dxa"/>
            <w:vAlign w:val="center"/>
          </w:tcPr>
          <w:p w14:paraId="7834E0D4"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1</w:t>
            </w:r>
          </w:p>
        </w:tc>
        <w:tc>
          <w:tcPr>
            <w:tcW w:w="720" w:type="dxa"/>
            <w:vAlign w:val="center"/>
          </w:tcPr>
          <w:p w14:paraId="1FA218A2"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2</w:t>
            </w:r>
          </w:p>
        </w:tc>
        <w:tc>
          <w:tcPr>
            <w:tcW w:w="1147" w:type="dxa"/>
            <w:vAlign w:val="center"/>
          </w:tcPr>
          <w:p w14:paraId="2897BCD2"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3</w:t>
            </w:r>
          </w:p>
        </w:tc>
        <w:tc>
          <w:tcPr>
            <w:tcW w:w="5890" w:type="dxa"/>
            <w:vAlign w:val="center"/>
          </w:tcPr>
          <w:p w14:paraId="60338015"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4</w:t>
            </w:r>
          </w:p>
        </w:tc>
      </w:tr>
      <w:tr w:rsidR="00296136" w:rsidRPr="00E074B8" w14:paraId="2FE6A5E5" w14:textId="77777777" w:rsidTr="00E074B8">
        <w:tc>
          <w:tcPr>
            <w:tcW w:w="587" w:type="dxa"/>
            <w:vAlign w:val="center"/>
          </w:tcPr>
          <w:p w14:paraId="5D6D33A0" w14:textId="77777777" w:rsidR="00296136" w:rsidRPr="001B2AD9" w:rsidRDefault="00296136" w:rsidP="00210387">
            <w:pPr>
              <w:jc w:val="center"/>
              <w:rPr>
                <w:rFonts w:ascii="Trebuchet MS" w:hAnsi="Trebuchet MS"/>
                <w:color w:val="000000"/>
                <w:sz w:val="20"/>
                <w:szCs w:val="20"/>
              </w:rPr>
            </w:pPr>
            <w:r w:rsidRPr="001B2AD9">
              <w:rPr>
                <w:rFonts w:ascii="Trebuchet MS" w:hAnsi="Trebuchet MS"/>
                <w:b/>
                <w:color w:val="000000"/>
                <w:sz w:val="20"/>
                <w:szCs w:val="20"/>
              </w:rPr>
              <w:t>1</w:t>
            </w:r>
          </w:p>
        </w:tc>
        <w:tc>
          <w:tcPr>
            <w:tcW w:w="1681" w:type="dxa"/>
            <w:vAlign w:val="center"/>
          </w:tcPr>
          <w:p w14:paraId="416278F0" w14:textId="298AD910" w:rsidR="00296136" w:rsidRPr="001B2AD9" w:rsidRDefault="00296136" w:rsidP="00210387">
            <w:pPr>
              <w:pStyle w:val="Default"/>
              <w:jc w:val="both"/>
              <w:rPr>
                <w:rFonts w:ascii="Trebuchet MS" w:eastAsia="Times New Roman" w:hAnsi="Trebuchet MS"/>
                <w:sz w:val="20"/>
                <w:szCs w:val="20"/>
                <w:lang w:val="pt-PT"/>
              </w:rPr>
            </w:pPr>
            <w:proofErr w:type="spellStart"/>
            <w:r w:rsidRPr="001B2AD9">
              <w:rPr>
                <w:rFonts w:ascii="Trebuchet MS" w:hAnsi="Trebuchet MS"/>
                <w:b/>
                <w:bCs/>
                <w:sz w:val="20"/>
                <w:szCs w:val="20"/>
                <w:lang w:val="pt-PT"/>
              </w:rPr>
              <w:t>Servicii</w:t>
            </w:r>
            <w:proofErr w:type="spellEnd"/>
            <w:r w:rsidRPr="001B2AD9">
              <w:rPr>
                <w:rFonts w:ascii="Trebuchet MS" w:hAnsi="Trebuchet MS"/>
                <w:b/>
                <w:bCs/>
                <w:sz w:val="20"/>
                <w:szCs w:val="20"/>
                <w:lang w:val="pt-PT"/>
              </w:rPr>
              <w:t xml:space="preserve"> de </w:t>
            </w:r>
            <w:proofErr w:type="spellStart"/>
            <w:r w:rsidRPr="001B2AD9">
              <w:rPr>
                <w:rFonts w:ascii="Trebuchet MS" w:hAnsi="Trebuchet MS"/>
                <w:b/>
                <w:bCs/>
                <w:sz w:val="20"/>
                <w:szCs w:val="20"/>
                <w:lang w:val="pt-PT"/>
              </w:rPr>
              <w:t>organizare</w:t>
            </w:r>
            <w:proofErr w:type="spellEnd"/>
            <w:r w:rsidRPr="001B2AD9">
              <w:rPr>
                <w:rFonts w:ascii="Trebuchet MS" w:hAnsi="Trebuchet MS"/>
                <w:b/>
                <w:bCs/>
                <w:sz w:val="20"/>
                <w:szCs w:val="20"/>
                <w:lang w:val="pt-PT"/>
              </w:rPr>
              <w:t xml:space="preserve"> </w:t>
            </w:r>
            <w:proofErr w:type="spellStart"/>
            <w:r w:rsidR="000F4ADA" w:rsidRPr="001B2AD9">
              <w:rPr>
                <w:rFonts w:ascii="Trebuchet MS" w:hAnsi="Trebuchet MS"/>
                <w:b/>
                <w:bCs/>
                <w:sz w:val="20"/>
                <w:szCs w:val="20"/>
                <w:lang w:val="pt-PT"/>
              </w:rPr>
              <w:t>conferință</w:t>
            </w:r>
            <w:proofErr w:type="spellEnd"/>
            <w:r w:rsidR="000F4ADA" w:rsidRPr="001B2AD9">
              <w:rPr>
                <w:rFonts w:ascii="Trebuchet MS" w:hAnsi="Trebuchet MS"/>
                <w:b/>
                <w:bCs/>
                <w:sz w:val="20"/>
                <w:szCs w:val="20"/>
                <w:lang w:val="pt-PT"/>
              </w:rPr>
              <w:t xml:space="preserve"> de </w:t>
            </w:r>
            <w:proofErr w:type="spellStart"/>
            <w:r w:rsidR="000F4ADA" w:rsidRPr="001B2AD9">
              <w:rPr>
                <w:rFonts w:ascii="Trebuchet MS" w:hAnsi="Trebuchet MS"/>
                <w:b/>
                <w:bCs/>
                <w:sz w:val="20"/>
                <w:szCs w:val="20"/>
                <w:lang w:val="pt-PT"/>
              </w:rPr>
              <w:t>închidere</w:t>
            </w:r>
            <w:proofErr w:type="spellEnd"/>
            <w:r w:rsidR="000F4ADA" w:rsidRPr="001B2AD9">
              <w:rPr>
                <w:rFonts w:ascii="Trebuchet MS" w:hAnsi="Trebuchet MS"/>
                <w:b/>
                <w:bCs/>
                <w:sz w:val="20"/>
                <w:szCs w:val="20"/>
                <w:lang w:val="pt-PT"/>
              </w:rPr>
              <w:t xml:space="preserve"> a </w:t>
            </w:r>
            <w:proofErr w:type="spellStart"/>
            <w:r w:rsidR="000F4ADA" w:rsidRPr="001B2AD9">
              <w:rPr>
                <w:rFonts w:ascii="Trebuchet MS" w:hAnsi="Trebuchet MS"/>
                <w:b/>
                <w:bCs/>
                <w:sz w:val="20"/>
                <w:szCs w:val="20"/>
                <w:lang w:val="pt-PT"/>
              </w:rPr>
              <w:t>proiectului</w:t>
            </w:r>
            <w:proofErr w:type="spellEnd"/>
          </w:p>
        </w:tc>
        <w:tc>
          <w:tcPr>
            <w:tcW w:w="720" w:type="dxa"/>
            <w:vAlign w:val="center"/>
          </w:tcPr>
          <w:p w14:paraId="79C653AB" w14:textId="5996C266" w:rsidR="00296136" w:rsidRPr="001B2AD9" w:rsidRDefault="000F4ADA" w:rsidP="00210387">
            <w:pPr>
              <w:jc w:val="center"/>
              <w:rPr>
                <w:rFonts w:ascii="Trebuchet MS" w:hAnsi="Trebuchet MS"/>
                <w:color w:val="000000"/>
                <w:sz w:val="20"/>
                <w:szCs w:val="20"/>
              </w:rPr>
            </w:pPr>
            <w:r w:rsidRPr="001B2AD9">
              <w:rPr>
                <w:rFonts w:ascii="Trebuchet MS" w:hAnsi="Trebuchet MS"/>
                <w:color w:val="000000"/>
                <w:sz w:val="20"/>
                <w:szCs w:val="20"/>
              </w:rPr>
              <w:t>Even</w:t>
            </w:r>
          </w:p>
        </w:tc>
        <w:tc>
          <w:tcPr>
            <w:tcW w:w="1147" w:type="dxa"/>
            <w:vAlign w:val="center"/>
          </w:tcPr>
          <w:p w14:paraId="4884C813" w14:textId="0481A991" w:rsidR="00296136" w:rsidRPr="001B2AD9" w:rsidRDefault="000F4ADA" w:rsidP="00210387">
            <w:pPr>
              <w:jc w:val="center"/>
              <w:rPr>
                <w:rFonts w:ascii="Trebuchet MS" w:hAnsi="Trebuchet MS"/>
                <w:sz w:val="20"/>
                <w:szCs w:val="20"/>
              </w:rPr>
            </w:pPr>
            <w:r w:rsidRPr="001B2AD9">
              <w:rPr>
                <w:rFonts w:ascii="Trebuchet MS" w:hAnsi="Trebuchet MS"/>
                <w:sz w:val="20"/>
                <w:szCs w:val="20"/>
              </w:rPr>
              <w:t>1</w:t>
            </w:r>
          </w:p>
        </w:tc>
        <w:tc>
          <w:tcPr>
            <w:tcW w:w="5890" w:type="dxa"/>
            <w:vAlign w:val="center"/>
          </w:tcPr>
          <w:p w14:paraId="4E31D399" w14:textId="26B2AA71" w:rsidR="00296136"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 xml:space="preserve">Locație: </w:t>
            </w:r>
            <w:r w:rsidR="00F26BD0">
              <w:rPr>
                <w:rFonts w:ascii="Trebuchet MS" w:hAnsi="Trebuchet MS"/>
                <w:sz w:val="20"/>
                <w:szCs w:val="20"/>
              </w:rPr>
              <w:t>regiunea Sud-Vest Oltenia (locatia se va stabili ulterior)</w:t>
            </w:r>
          </w:p>
          <w:p w14:paraId="078CDAF5" w14:textId="07EF5AC6" w:rsidR="000F4ADA"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Durata: 1 zi, 1 oră</w:t>
            </w:r>
          </w:p>
          <w:p w14:paraId="4B921EDC" w14:textId="7A7E6C81" w:rsidR="000F4ADA"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 xml:space="preserve">Număr participanți: </w:t>
            </w:r>
            <w:r w:rsidR="00E074B8">
              <w:rPr>
                <w:rFonts w:ascii="Trebuchet MS" w:hAnsi="Trebuchet MS"/>
                <w:sz w:val="20"/>
                <w:szCs w:val="20"/>
              </w:rPr>
              <w:t>30</w:t>
            </w:r>
            <w:r w:rsidRPr="001B2AD9">
              <w:rPr>
                <w:rFonts w:ascii="Trebuchet MS" w:hAnsi="Trebuchet MS"/>
                <w:sz w:val="20"/>
                <w:szCs w:val="20"/>
              </w:rPr>
              <w:t xml:space="preserve"> persoane</w:t>
            </w:r>
          </w:p>
          <w:p w14:paraId="1E64C4D1" w14:textId="77777777" w:rsidR="000F4ADA"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Servicii asigurate:</w:t>
            </w:r>
          </w:p>
          <w:p w14:paraId="77581921" w14:textId="0EE94E2E" w:rsidR="000F4ADA"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 xml:space="preserve">-asigurare sală de conferințe pentru un număr de minim </w:t>
            </w:r>
            <w:r w:rsidR="00E074B8">
              <w:rPr>
                <w:rFonts w:ascii="Trebuchet MS" w:hAnsi="Trebuchet MS"/>
                <w:sz w:val="20"/>
                <w:szCs w:val="20"/>
              </w:rPr>
              <w:t>30</w:t>
            </w:r>
            <w:r w:rsidRPr="001B2AD9">
              <w:rPr>
                <w:rFonts w:ascii="Trebuchet MS" w:hAnsi="Trebuchet MS"/>
                <w:sz w:val="20"/>
                <w:szCs w:val="20"/>
              </w:rPr>
              <w:t xml:space="preserve"> persoane, dotată cu mese, scaune, echipamente de proiecție – videoproiector, ecran de proiecție, microfoane, minim 1 prelungitor cu 5 prize, acces la internet wi-fi, aer condiționat sau încălzire, în funcție de necesități.</w:t>
            </w:r>
          </w:p>
          <w:p w14:paraId="6639B13B" w14:textId="767BE6A6" w:rsidR="000F4ADA"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 xml:space="preserve">-asigurare catering pentru minim </w:t>
            </w:r>
            <w:r w:rsidR="00E074B8">
              <w:rPr>
                <w:rFonts w:ascii="Trebuchet MS" w:hAnsi="Trebuchet MS"/>
                <w:sz w:val="20"/>
                <w:szCs w:val="20"/>
              </w:rPr>
              <w:t>30</w:t>
            </w:r>
            <w:r w:rsidRPr="001B2AD9">
              <w:rPr>
                <w:rFonts w:ascii="Trebuchet MS" w:hAnsi="Trebuchet MS"/>
                <w:sz w:val="20"/>
                <w:szCs w:val="20"/>
              </w:rPr>
              <w:t xml:space="preserve"> persoane, tip bufet suedez, constând în: platouri cu gustări reci și calde, minim 150 grame/persoana;</w:t>
            </w:r>
          </w:p>
          <w:p w14:paraId="155321D6" w14:textId="7C93B8B8" w:rsidR="000F4ADA" w:rsidRPr="001B2AD9" w:rsidRDefault="000F4ADA" w:rsidP="000F4ADA">
            <w:pPr>
              <w:pStyle w:val="TableParagraph"/>
              <w:jc w:val="both"/>
              <w:rPr>
                <w:rFonts w:ascii="Trebuchet MS" w:hAnsi="Trebuchet MS"/>
                <w:sz w:val="20"/>
                <w:szCs w:val="20"/>
              </w:rPr>
            </w:pPr>
            <w:r w:rsidRPr="001B2AD9">
              <w:rPr>
                <w:rFonts w:ascii="Trebuchet MS" w:hAnsi="Trebuchet MS"/>
                <w:sz w:val="20"/>
                <w:szCs w:val="20"/>
              </w:rPr>
              <w:t xml:space="preserve">-asigurare meniu coffe-break pentru minim </w:t>
            </w:r>
            <w:r w:rsidR="00E074B8">
              <w:rPr>
                <w:rFonts w:ascii="Trebuchet MS" w:hAnsi="Trebuchet MS"/>
                <w:sz w:val="20"/>
                <w:szCs w:val="20"/>
              </w:rPr>
              <w:t>30</w:t>
            </w:r>
            <w:r w:rsidRPr="001B2AD9">
              <w:rPr>
                <w:rFonts w:ascii="Trebuchet MS" w:hAnsi="Trebuchet MS"/>
                <w:sz w:val="20"/>
                <w:szCs w:val="20"/>
              </w:rPr>
              <w:t xml:space="preserve"> persoane, constând în: cafea, apă minerală/plată și gustări</w:t>
            </w:r>
            <w:r w:rsidR="001B2AD9" w:rsidRPr="001B2AD9">
              <w:rPr>
                <w:rFonts w:ascii="Trebuchet MS" w:hAnsi="Trebuchet MS"/>
                <w:sz w:val="20"/>
                <w:szCs w:val="20"/>
              </w:rPr>
              <w:t xml:space="preserve"> dulci/ sărate – aprox.150 grame/persoană</w:t>
            </w:r>
          </w:p>
          <w:p w14:paraId="5BD6F469" w14:textId="77777777" w:rsidR="001B2AD9" w:rsidRPr="001B2AD9" w:rsidRDefault="001B2AD9" w:rsidP="000F4ADA">
            <w:pPr>
              <w:pStyle w:val="TableParagraph"/>
              <w:jc w:val="both"/>
              <w:rPr>
                <w:rFonts w:ascii="Trebuchet MS" w:hAnsi="Trebuchet MS"/>
                <w:sz w:val="20"/>
                <w:szCs w:val="20"/>
              </w:rPr>
            </w:pPr>
          </w:p>
          <w:p w14:paraId="104B1FCE" w14:textId="5D5B1277" w:rsidR="001B2AD9" w:rsidRPr="001B2AD9" w:rsidRDefault="001B2AD9" w:rsidP="00E074B8">
            <w:pPr>
              <w:jc w:val="both"/>
              <w:rPr>
                <w:rFonts w:ascii="Trebuchet MS" w:hAnsi="Trebuchet MS"/>
                <w:sz w:val="20"/>
                <w:szCs w:val="20"/>
                <w:lang w:val="ro-RO"/>
              </w:rPr>
            </w:pPr>
            <w:r w:rsidRPr="001B2AD9">
              <w:rPr>
                <w:rFonts w:ascii="Trebuchet MS" w:hAnsi="Trebuchet MS"/>
                <w:sz w:val="20"/>
                <w:szCs w:val="20"/>
                <w:lang w:val="ro-RO"/>
              </w:rPr>
              <w:t xml:space="preserve">Spațiul propus sa asigure accesul persoanelor cu handicap locomotor. </w:t>
            </w:r>
          </w:p>
          <w:p w14:paraId="2D0FCBDF" w14:textId="77777777" w:rsidR="001B2AD9" w:rsidRPr="001B2AD9" w:rsidRDefault="001B2AD9" w:rsidP="001B2AD9">
            <w:pPr>
              <w:jc w:val="both"/>
              <w:rPr>
                <w:rFonts w:ascii="Trebuchet MS" w:hAnsi="Trebuchet MS"/>
                <w:sz w:val="20"/>
                <w:szCs w:val="20"/>
                <w:lang w:val="ro-RO"/>
              </w:rPr>
            </w:pPr>
            <w:r w:rsidRPr="001B2AD9">
              <w:rPr>
                <w:rFonts w:ascii="Trebuchet MS" w:hAnsi="Trebuchet MS"/>
                <w:sz w:val="20"/>
                <w:szCs w:val="20"/>
                <w:lang w:val="ro-RO"/>
              </w:rPr>
              <w:t xml:space="preserve">Spatiul va avea, în afara lui, o zonă special destinată înregistrării participanților, distribuirii de materiale și grup sanitar în apropiere. </w:t>
            </w:r>
          </w:p>
          <w:p w14:paraId="27D4F5CE" w14:textId="57C6FA76" w:rsidR="001B2AD9" w:rsidRPr="001B2AD9" w:rsidRDefault="001B2AD9" w:rsidP="001B2AD9">
            <w:pPr>
              <w:jc w:val="both"/>
              <w:rPr>
                <w:rFonts w:ascii="Trebuchet MS" w:hAnsi="Trebuchet MS"/>
                <w:sz w:val="20"/>
                <w:szCs w:val="20"/>
                <w:lang w:val="ro-RO"/>
              </w:rPr>
            </w:pPr>
            <w:r w:rsidRPr="001B2AD9">
              <w:rPr>
                <w:rFonts w:ascii="Trebuchet MS" w:hAnsi="Trebuchet MS"/>
                <w:sz w:val="20"/>
                <w:szCs w:val="20"/>
                <w:lang w:val="ro-RO"/>
              </w:rPr>
              <w:t>La locul de desfășurare a evenimentelor să se permită afișarea de materiale publicitare care conțin informații despre proiect pentru a asigura vizibilitatea proiectelor finanțate prin POCU 2014-2020.</w:t>
            </w:r>
          </w:p>
        </w:tc>
      </w:tr>
      <w:tr w:rsidR="000F4ADA" w:rsidRPr="001B2AD9" w14:paraId="5C17B957" w14:textId="77777777" w:rsidTr="00E074B8">
        <w:tc>
          <w:tcPr>
            <w:tcW w:w="587" w:type="dxa"/>
            <w:vAlign w:val="center"/>
          </w:tcPr>
          <w:p w14:paraId="1FB4FC89" w14:textId="152E3478" w:rsidR="000F4ADA" w:rsidRPr="001B2AD9" w:rsidRDefault="000F4ADA" w:rsidP="00210387">
            <w:pPr>
              <w:jc w:val="center"/>
              <w:rPr>
                <w:rFonts w:ascii="Trebuchet MS" w:hAnsi="Trebuchet MS"/>
                <w:b/>
                <w:color w:val="000000"/>
                <w:sz w:val="20"/>
                <w:szCs w:val="20"/>
              </w:rPr>
            </w:pPr>
            <w:r w:rsidRPr="001B2AD9">
              <w:rPr>
                <w:rFonts w:ascii="Trebuchet MS" w:hAnsi="Trebuchet MS"/>
                <w:b/>
                <w:color w:val="000000"/>
                <w:sz w:val="20"/>
                <w:szCs w:val="20"/>
              </w:rPr>
              <w:t>2</w:t>
            </w:r>
          </w:p>
        </w:tc>
        <w:tc>
          <w:tcPr>
            <w:tcW w:w="1681" w:type="dxa"/>
            <w:vAlign w:val="center"/>
          </w:tcPr>
          <w:p w14:paraId="7D48DF12" w14:textId="0AFEFAD6" w:rsidR="000F4ADA" w:rsidRPr="001B2AD9" w:rsidRDefault="001B2AD9" w:rsidP="00210387">
            <w:pPr>
              <w:pStyle w:val="Default"/>
              <w:jc w:val="both"/>
              <w:rPr>
                <w:rFonts w:ascii="Trebuchet MS" w:hAnsi="Trebuchet MS"/>
                <w:b/>
                <w:bCs/>
                <w:sz w:val="20"/>
                <w:szCs w:val="20"/>
                <w:lang w:val="it-IT"/>
              </w:rPr>
            </w:pPr>
            <w:proofErr w:type="spellStart"/>
            <w:r w:rsidRPr="001B2AD9">
              <w:rPr>
                <w:rFonts w:ascii="Trebuchet MS" w:hAnsi="Trebuchet MS"/>
                <w:sz w:val="20"/>
                <w:szCs w:val="20"/>
                <w:lang w:val="it-IT"/>
              </w:rPr>
              <w:t>Servicii</w:t>
            </w:r>
            <w:proofErr w:type="spellEnd"/>
            <w:r w:rsidRPr="001B2AD9">
              <w:rPr>
                <w:rFonts w:ascii="Trebuchet MS" w:hAnsi="Trebuchet MS"/>
                <w:sz w:val="20"/>
                <w:szCs w:val="20"/>
                <w:lang w:val="it-IT"/>
              </w:rPr>
              <w:t xml:space="preserve"> de editare </w:t>
            </w:r>
            <w:proofErr w:type="spellStart"/>
            <w:r w:rsidRPr="001B2AD9">
              <w:rPr>
                <w:rFonts w:ascii="Trebuchet MS" w:hAnsi="Trebuchet MS"/>
                <w:sz w:val="20"/>
                <w:szCs w:val="20"/>
                <w:lang w:val="it-IT"/>
              </w:rPr>
              <w:t>machetă</w:t>
            </w:r>
            <w:proofErr w:type="spellEnd"/>
            <w:r w:rsidRPr="001B2AD9">
              <w:rPr>
                <w:rFonts w:ascii="Trebuchet MS" w:hAnsi="Trebuchet MS"/>
                <w:sz w:val="20"/>
                <w:szCs w:val="20"/>
                <w:lang w:val="it-IT"/>
              </w:rPr>
              <w:t xml:space="preserve"> </w:t>
            </w:r>
            <w:proofErr w:type="spellStart"/>
            <w:r w:rsidRPr="001B2AD9">
              <w:rPr>
                <w:rFonts w:ascii="Trebuchet MS" w:hAnsi="Trebuchet MS"/>
                <w:sz w:val="20"/>
                <w:szCs w:val="20"/>
                <w:lang w:val="it-IT"/>
              </w:rPr>
              <w:t>și</w:t>
            </w:r>
            <w:proofErr w:type="spellEnd"/>
            <w:r w:rsidRPr="001B2AD9">
              <w:rPr>
                <w:rFonts w:ascii="Trebuchet MS" w:hAnsi="Trebuchet MS"/>
                <w:sz w:val="20"/>
                <w:szCs w:val="20"/>
                <w:lang w:val="it-IT"/>
              </w:rPr>
              <w:t xml:space="preserve"> </w:t>
            </w:r>
            <w:proofErr w:type="spellStart"/>
            <w:r w:rsidRPr="001B2AD9">
              <w:rPr>
                <w:rFonts w:ascii="Trebuchet MS" w:hAnsi="Trebuchet MS"/>
                <w:sz w:val="20"/>
                <w:szCs w:val="20"/>
                <w:lang w:val="it-IT"/>
              </w:rPr>
              <w:t>tipărire</w:t>
            </w:r>
            <w:proofErr w:type="spellEnd"/>
            <w:r w:rsidRPr="001B2AD9">
              <w:rPr>
                <w:rFonts w:ascii="Trebuchet MS" w:hAnsi="Trebuchet MS"/>
                <w:sz w:val="20"/>
                <w:szCs w:val="20"/>
                <w:lang w:val="it-IT"/>
              </w:rPr>
              <w:t xml:space="preserve"> </w:t>
            </w:r>
            <w:proofErr w:type="spellStart"/>
            <w:r w:rsidRPr="001B2AD9">
              <w:rPr>
                <w:rFonts w:ascii="Trebuchet MS" w:hAnsi="Trebuchet MS"/>
                <w:sz w:val="20"/>
                <w:szCs w:val="20"/>
                <w:lang w:val="it-IT"/>
              </w:rPr>
              <w:t>afiș</w:t>
            </w:r>
            <w:proofErr w:type="spellEnd"/>
            <w:r w:rsidRPr="001B2AD9">
              <w:rPr>
                <w:rFonts w:ascii="Trebuchet MS" w:hAnsi="Trebuchet MS"/>
                <w:sz w:val="20"/>
                <w:szCs w:val="20"/>
                <w:lang w:val="it-IT"/>
              </w:rPr>
              <w:t xml:space="preserve"> A3</w:t>
            </w:r>
          </w:p>
        </w:tc>
        <w:tc>
          <w:tcPr>
            <w:tcW w:w="720" w:type="dxa"/>
            <w:vAlign w:val="center"/>
          </w:tcPr>
          <w:p w14:paraId="6FA2A46E" w14:textId="27D2137B" w:rsidR="000F4ADA" w:rsidRPr="001B2AD9" w:rsidRDefault="001B2AD9" w:rsidP="00210387">
            <w:pPr>
              <w:jc w:val="center"/>
              <w:rPr>
                <w:rFonts w:ascii="Trebuchet MS" w:hAnsi="Trebuchet MS"/>
                <w:color w:val="000000"/>
                <w:sz w:val="20"/>
                <w:szCs w:val="20"/>
                <w:lang w:val="it-IT"/>
              </w:rPr>
            </w:pPr>
            <w:proofErr w:type="spellStart"/>
            <w:r w:rsidRPr="001B2AD9">
              <w:rPr>
                <w:rFonts w:ascii="Trebuchet MS" w:hAnsi="Trebuchet MS"/>
                <w:color w:val="000000"/>
                <w:sz w:val="20"/>
                <w:szCs w:val="20"/>
                <w:lang w:val="it-IT"/>
              </w:rPr>
              <w:t>Buc</w:t>
            </w:r>
            <w:proofErr w:type="spellEnd"/>
          </w:p>
        </w:tc>
        <w:tc>
          <w:tcPr>
            <w:tcW w:w="1147" w:type="dxa"/>
            <w:vAlign w:val="center"/>
          </w:tcPr>
          <w:p w14:paraId="4D8B0992" w14:textId="41421107" w:rsidR="000F4ADA" w:rsidRPr="001B2AD9" w:rsidRDefault="001B2AD9" w:rsidP="00210387">
            <w:pPr>
              <w:jc w:val="center"/>
              <w:rPr>
                <w:rFonts w:ascii="Trebuchet MS" w:hAnsi="Trebuchet MS"/>
                <w:sz w:val="20"/>
                <w:szCs w:val="20"/>
                <w:lang w:val="it-IT"/>
              </w:rPr>
            </w:pPr>
            <w:r w:rsidRPr="001B2AD9">
              <w:rPr>
                <w:rFonts w:ascii="Trebuchet MS" w:hAnsi="Trebuchet MS"/>
                <w:sz w:val="20"/>
                <w:szCs w:val="20"/>
                <w:lang w:val="it-IT"/>
              </w:rPr>
              <w:t>1</w:t>
            </w:r>
          </w:p>
        </w:tc>
        <w:tc>
          <w:tcPr>
            <w:tcW w:w="5890" w:type="dxa"/>
            <w:vAlign w:val="center"/>
          </w:tcPr>
          <w:p w14:paraId="0BEAD6F1" w14:textId="77777777" w:rsidR="000F4ADA" w:rsidRPr="001B2AD9" w:rsidRDefault="001B2AD9" w:rsidP="000F4ADA">
            <w:pPr>
              <w:pStyle w:val="TableParagraph"/>
              <w:jc w:val="both"/>
              <w:rPr>
                <w:rFonts w:ascii="Trebuchet MS" w:hAnsi="Trebuchet MS"/>
                <w:sz w:val="20"/>
                <w:szCs w:val="20"/>
              </w:rPr>
            </w:pPr>
            <w:r w:rsidRPr="001B2AD9">
              <w:rPr>
                <w:rFonts w:ascii="Trebuchet MS" w:hAnsi="Trebuchet MS"/>
                <w:sz w:val="20"/>
                <w:szCs w:val="20"/>
              </w:rPr>
              <w:t>Dimensiuni: A3</w:t>
            </w:r>
          </w:p>
          <w:p w14:paraId="78A233A7" w14:textId="77777777" w:rsidR="001B2AD9" w:rsidRPr="001B2AD9" w:rsidRDefault="001B2AD9" w:rsidP="000F4ADA">
            <w:pPr>
              <w:pStyle w:val="TableParagraph"/>
              <w:jc w:val="both"/>
              <w:rPr>
                <w:rFonts w:ascii="Trebuchet MS" w:hAnsi="Trebuchet MS"/>
                <w:sz w:val="20"/>
                <w:szCs w:val="20"/>
              </w:rPr>
            </w:pPr>
            <w:r w:rsidRPr="001B2AD9">
              <w:rPr>
                <w:rFonts w:ascii="Trebuchet MS" w:hAnsi="Trebuchet MS"/>
                <w:sz w:val="20"/>
                <w:szCs w:val="20"/>
              </w:rPr>
              <w:t>Policolor</w:t>
            </w:r>
          </w:p>
          <w:p w14:paraId="69FAF862" w14:textId="77399F53" w:rsidR="001B2AD9" w:rsidRPr="001B2AD9" w:rsidRDefault="001B2AD9" w:rsidP="000F4ADA">
            <w:pPr>
              <w:pStyle w:val="TableParagraph"/>
              <w:jc w:val="both"/>
              <w:rPr>
                <w:rFonts w:ascii="Trebuchet MS" w:hAnsi="Trebuchet MS"/>
                <w:sz w:val="20"/>
                <w:szCs w:val="20"/>
              </w:rPr>
            </w:pPr>
          </w:p>
        </w:tc>
      </w:tr>
      <w:tr w:rsidR="001B2AD9" w:rsidRPr="00E074B8" w14:paraId="05D9EB0E" w14:textId="77777777" w:rsidTr="00E074B8">
        <w:tc>
          <w:tcPr>
            <w:tcW w:w="587" w:type="dxa"/>
            <w:vAlign w:val="center"/>
          </w:tcPr>
          <w:p w14:paraId="4A41E50C" w14:textId="141B3B26" w:rsidR="001B2AD9" w:rsidRPr="001B2AD9" w:rsidRDefault="001B2AD9" w:rsidP="00210387">
            <w:pPr>
              <w:jc w:val="center"/>
              <w:rPr>
                <w:rFonts w:ascii="Trebuchet MS" w:hAnsi="Trebuchet MS"/>
                <w:b/>
                <w:color w:val="000000"/>
                <w:sz w:val="20"/>
                <w:szCs w:val="20"/>
              </w:rPr>
            </w:pPr>
            <w:r w:rsidRPr="001B2AD9">
              <w:rPr>
                <w:rFonts w:ascii="Trebuchet MS" w:hAnsi="Trebuchet MS"/>
                <w:b/>
                <w:color w:val="000000"/>
                <w:sz w:val="20"/>
                <w:szCs w:val="20"/>
              </w:rPr>
              <w:t>3</w:t>
            </w:r>
          </w:p>
        </w:tc>
        <w:tc>
          <w:tcPr>
            <w:tcW w:w="1681" w:type="dxa"/>
            <w:vAlign w:val="center"/>
          </w:tcPr>
          <w:p w14:paraId="5CFCE595" w14:textId="5BBDCFBF" w:rsidR="001B2AD9" w:rsidRPr="001B2AD9" w:rsidRDefault="001B2AD9" w:rsidP="00210387">
            <w:pPr>
              <w:pStyle w:val="Default"/>
              <w:jc w:val="both"/>
              <w:rPr>
                <w:rFonts w:ascii="Trebuchet MS" w:hAnsi="Trebuchet MS"/>
                <w:sz w:val="20"/>
                <w:szCs w:val="20"/>
                <w:lang w:val="it-IT"/>
              </w:rPr>
            </w:pPr>
            <w:proofErr w:type="spellStart"/>
            <w:r w:rsidRPr="001B2AD9">
              <w:rPr>
                <w:rFonts w:ascii="Trebuchet MS" w:hAnsi="Trebuchet MS"/>
                <w:sz w:val="20"/>
                <w:szCs w:val="20"/>
                <w:lang w:val="pt-PT"/>
              </w:rPr>
              <w:t>Servicii</w:t>
            </w:r>
            <w:proofErr w:type="spellEnd"/>
            <w:r w:rsidRPr="001B2AD9">
              <w:rPr>
                <w:rFonts w:ascii="Trebuchet MS" w:hAnsi="Trebuchet MS"/>
                <w:sz w:val="20"/>
                <w:szCs w:val="20"/>
                <w:lang w:val="pt-PT"/>
              </w:rPr>
              <w:t xml:space="preserve"> de </w:t>
            </w:r>
            <w:proofErr w:type="spellStart"/>
            <w:r w:rsidRPr="001B2AD9">
              <w:rPr>
                <w:rFonts w:ascii="Trebuchet MS" w:hAnsi="Trebuchet MS"/>
                <w:sz w:val="20"/>
                <w:szCs w:val="20"/>
                <w:lang w:val="pt-PT"/>
              </w:rPr>
              <w:t>editare</w:t>
            </w:r>
            <w:proofErr w:type="spellEnd"/>
            <w:r w:rsidRPr="001B2AD9">
              <w:rPr>
                <w:rFonts w:ascii="Trebuchet MS" w:hAnsi="Trebuchet MS"/>
                <w:sz w:val="20"/>
                <w:szCs w:val="20"/>
                <w:lang w:val="pt-PT"/>
              </w:rPr>
              <w:t xml:space="preserve"> </w:t>
            </w:r>
            <w:proofErr w:type="spellStart"/>
            <w:r w:rsidRPr="001B2AD9">
              <w:rPr>
                <w:rFonts w:ascii="Trebuchet MS" w:hAnsi="Trebuchet MS"/>
                <w:sz w:val="20"/>
                <w:szCs w:val="20"/>
                <w:lang w:val="pt-PT"/>
              </w:rPr>
              <w:t>machetă</w:t>
            </w:r>
            <w:proofErr w:type="spellEnd"/>
            <w:r w:rsidRPr="001B2AD9">
              <w:rPr>
                <w:rFonts w:ascii="Trebuchet MS" w:hAnsi="Trebuchet MS"/>
                <w:sz w:val="20"/>
                <w:szCs w:val="20"/>
                <w:lang w:val="pt-PT"/>
              </w:rPr>
              <w:t xml:space="preserve"> </w:t>
            </w:r>
            <w:proofErr w:type="spellStart"/>
            <w:r w:rsidRPr="001B2AD9">
              <w:rPr>
                <w:rFonts w:ascii="Trebuchet MS" w:hAnsi="Trebuchet MS"/>
                <w:sz w:val="20"/>
                <w:szCs w:val="20"/>
                <w:lang w:val="pt-PT"/>
              </w:rPr>
              <w:t>și</w:t>
            </w:r>
            <w:proofErr w:type="spellEnd"/>
            <w:r w:rsidRPr="001B2AD9">
              <w:rPr>
                <w:rFonts w:ascii="Trebuchet MS" w:hAnsi="Trebuchet MS"/>
                <w:sz w:val="20"/>
                <w:szCs w:val="20"/>
                <w:lang w:val="pt-PT"/>
              </w:rPr>
              <w:t xml:space="preserve"> </w:t>
            </w:r>
            <w:proofErr w:type="spellStart"/>
            <w:r w:rsidRPr="001B2AD9">
              <w:rPr>
                <w:rFonts w:ascii="Trebuchet MS" w:hAnsi="Trebuchet MS"/>
                <w:sz w:val="20"/>
                <w:szCs w:val="20"/>
                <w:lang w:val="pt-PT"/>
              </w:rPr>
              <w:t>publicare</w:t>
            </w:r>
            <w:proofErr w:type="spellEnd"/>
            <w:r w:rsidRPr="001B2AD9">
              <w:rPr>
                <w:rFonts w:ascii="Trebuchet MS" w:hAnsi="Trebuchet MS"/>
                <w:sz w:val="20"/>
                <w:szCs w:val="20"/>
                <w:lang w:val="pt-PT"/>
              </w:rPr>
              <w:t xml:space="preserve"> </w:t>
            </w:r>
            <w:proofErr w:type="spellStart"/>
            <w:r w:rsidRPr="001B2AD9">
              <w:rPr>
                <w:rFonts w:ascii="Trebuchet MS" w:hAnsi="Trebuchet MS"/>
                <w:sz w:val="20"/>
                <w:szCs w:val="20"/>
                <w:lang w:val="pt-PT"/>
              </w:rPr>
              <w:t>comunicat</w:t>
            </w:r>
            <w:proofErr w:type="spellEnd"/>
            <w:r w:rsidRPr="001B2AD9">
              <w:rPr>
                <w:rFonts w:ascii="Trebuchet MS" w:hAnsi="Trebuchet MS"/>
                <w:sz w:val="20"/>
                <w:szCs w:val="20"/>
                <w:lang w:val="pt-PT"/>
              </w:rPr>
              <w:t xml:space="preserve"> de </w:t>
            </w:r>
            <w:proofErr w:type="spellStart"/>
            <w:r w:rsidRPr="001B2AD9">
              <w:rPr>
                <w:rFonts w:ascii="Trebuchet MS" w:hAnsi="Trebuchet MS"/>
                <w:sz w:val="20"/>
                <w:szCs w:val="20"/>
                <w:lang w:val="pt-PT"/>
              </w:rPr>
              <w:t>presă</w:t>
            </w:r>
            <w:proofErr w:type="spellEnd"/>
            <w:r w:rsidRPr="001B2AD9">
              <w:rPr>
                <w:rFonts w:ascii="Trebuchet MS" w:hAnsi="Trebuchet MS"/>
                <w:sz w:val="20"/>
                <w:szCs w:val="20"/>
                <w:lang w:val="pt-PT"/>
              </w:rPr>
              <w:t xml:space="preserve"> </w:t>
            </w:r>
            <w:proofErr w:type="spellStart"/>
            <w:r w:rsidRPr="001B2AD9">
              <w:rPr>
                <w:rFonts w:ascii="Trebuchet MS" w:hAnsi="Trebuchet MS"/>
                <w:sz w:val="20"/>
                <w:szCs w:val="20"/>
                <w:lang w:val="pt-PT"/>
              </w:rPr>
              <w:t>finalizare</w:t>
            </w:r>
            <w:proofErr w:type="spellEnd"/>
            <w:r w:rsidRPr="001B2AD9">
              <w:rPr>
                <w:rFonts w:ascii="Trebuchet MS" w:hAnsi="Trebuchet MS"/>
                <w:sz w:val="20"/>
                <w:szCs w:val="20"/>
                <w:lang w:val="pt-PT"/>
              </w:rPr>
              <w:t xml:space="preserve"> </w:t>
            </w:r>
            <w:proofErr w:type="spellStart"/>
            <w:r w:rsidRPr="001B2AD9">
              <w:rPr>
                <w:rFonts w:ascii="Trebuchet MS" w:hAnsi="Trebuchet MS"/>
                <w:sz w:val="20"/>
                <w:szCs w:val="20"/>
                <w:lang w:val="pt-PT"/>
              </w:rPr>
              <w:t>proiect</w:t>
            </w:r>
            <w:proofErr w:type="spellEnd"/>
          </w:p>
        </w:tc>
        <w:tc>
          <w:tcPr>
            <w:tcW w:w="720" w:type="dxa"/>
            <w:vAlign w:val="center"/>
          </w:tcPr>
          <w:p w14:paraId="6D00785E" w14:textId="5869D719" w:rsidR="001B2AD9" w:rsidRPr="001B2AD9" w:rsidRDefault="001B2AD9" w:rsidP="00210387">
            <w:pPr>
              <w:jc w:val="center"/>
              <w:rPr>
                <w:rFonts w:ascii="Trebuchet MS" w:hAnsi="Trebuchet MS"/>
                <w:color w:val="000000"/>
                <w:sz w:val="20"/>
                <w:szCs w:val="20"/>
                <w:lang w:val="it-IT"/>
              </w:rPr>
            </w:pPr>
            <w:proofErr w:type="spellStart"/>
            <w:r w:rsidRPr="001B2AD9">
              <w:rPr>
                <w:rFonts w:ascii="Trebuchet MS" w:hAnsi="Trebuchet MS"/>
                <w:color w:val="000000"/>
                <w:sz w:val="20"/>
                <w:szCs w:val="20"/>
                <w:lang w:val="it-IT"/>
              </w:rPr>
              <w:t>Buc</w:t>
            </w:r>
            <w:proofErr w:type="spellEnd"/>
          </w:p>
        </w:tc>
        <w:tc>
          <w:tcPr>
            <w:tcW w:w="1147" w:type="dxa"/>
            <w:vAlign w:val="center"/>
          </w:tcPr>
          <w:p w14:paraId="461695ED" w14:textId="6F6DC6F3" w:rsidR="001B2AD9" w:rsidRPr="001B2AD9" w:rsidRDefault="001B2AD9" w:rsidP="00210387">
            <w:pPr>
              <w:jc w:val="center"/>
              <w:rPr>
                <w:rFonts w:ascii="Trebuchet MS" w:hAnsi="Trebuchet MS"/>
                <w:sz w:val="20"/>
                <w:szCs w:val="20"/>
                <w:lang w:val="it-IT"/>
              </w:rPr>
            </w:pPr>
            <w:r w:rsidRPr="001B2AD9">
              <w:rPr>
                <w:rFonts w:ascii="Trebuchet MS" w:hAnsi="Trebuchet MS"/>
                <w:sz w:val="20"/>
                <w:szCs w:val="20"/>
                <w:lang w:val="it-IT"/>
              </w:rPr>
              <w:t>1</w:t>
            </w:r>
          </w:p>
        </w:tc>
        <w:tc>
          <w:tcPr>
            <w:tcW w:w="5890" w:type="dxa"/>
            <w:vAlign w:val="center"/>
          </w:tcPr>
          <w:p w14:paraId="1F159FCF" w14:textId="77777777" w:rsidR="001B2AD9" w:rsidRPr="001B2AD9" w:rsidRDefault="001B2AD9" w:rsidP="000F4ADA">
            <w:pPr>
              <w:pStyle w:val="TableParagraph"/>
              <w:jc w:val="both"/>
              <w:rPr>
                <w:rFonts w:ascii="Trebuchet MS" w:hAnsi="Trebuchet MS"/>
                <w:sz w:val="20"/>
                <w:szCs w:val="20"/>
              </w:rPr>
            </w:pPr>
            <w:r w:rsidRPr="001B2AD9">
              <w:rPr>
                <w:rFonts w:ascii="Trebuchet MS" w:hAnsi="Trebuchet MS"/>
                <w:sz w:val="20"/>
                <w:szCs w:val="20"/>
              </w:rPr>
              <w:t>Tip anunț: comunicat de presă</w:t>
            </w:r>
          </w:p>
          <w:p w14:paraId="7DD97A19" w14:textId="77777777" w:rsidR="001B2AD9" w:rsidRPr="001B2AD9" w:rsidRDefault="001B2AD9" w:rsidP="000F4ADA">
            <w:pPr>
              <w:pStyle w:val="TableParagraph"/>
              <w:jc w:val="both"/>
              <w:rPr>
                <w:rFonts w:ascii="Trebuchet MS" w:hAnsi="Trebuchet MS"/>
                <w:sz w:val="20"/>
                <w:szCs w:val="20"/>
              </w:rPr>
            </w:pPr>
            <w:r w:rsidRPr="001B2AD9">
              <w:rPr>
                <w:rFonts w:ascii="Trebuchet MS" w:hAnsi="Trebuchet MS"/>
                <w:sz w:val="20"/>
                <w:szCs w:val="20"/>
              </w:rPr>
              <w:t>Număr apariții: 1 în online, cotidian cu tiraj județean</w:t>
            </w:r>
          </w:p>
          <w:p w14:paraId="6B826E9A" w14:textId="00EBFAE8" w:rsidR="001B2AD9" w:rsidRPr="001B2AD9" w:rsidRDefault="001B2AD9" w:rsidP="000F4ADA">
            <w:pPr>
              <w:pStyle w:val="TableParagraph"/>
              <w:jc w:val="both"/>
              <w:rPr>
                <w:rFonts w:ascii="Trebuchet MS" w:hAnsi="Trebuchet MS"/>
                <w:sz w:val="20"/>
                <w:szCs w:val="20"/>
              </w:rPr>
            </w:pPr>
            <w:r w:rsidRPr="001B2AD9">
              <w:rPr>
                <w:rFonts w:ascii="Trebuchet MS" w:hAnsi="Trebuchet MS"/>
                <w:sz w:val="20"/>
                <w:szCs w:val="20"/>
              </w:rPr>
              <w:t>Se va publica un comunicat de presă pentru finalizarea proiectului</w:t>
            </w:r>
          </w:p>
        </w:tc>
      </w:tr>
      <w:tr w:rsidR="001B2AD9" w:rsidRPr="001B2AD9" w14:paraId="3F826E66" w14:textId="77777777" w:rsidTr="00E074B8">
        <w:tc>
          <w:tcPr>
            <w:tcW w:w="587" w:type="dxa"/>
            <w:vAlign w:val="center"/>
          </w:tcPr>
          <w:p w14:paraId="222A54C5" w14:textId="09D22111" w:rsidR="001B2AD9" w:rsidRPr="001B2AD9" w:rsidRDefault="001B2AD9" w:rsidP="00210387">
            <w:pPr>
              <w:jc w:val="center"/>
              <w:rPr>
                <w:rFonts w:ascii="Trebuchet MS" w:hAnsi="Trebuchet MS"/>
                <w:b/>
                <w:color w:val="000000"/>
                <w:sz w:val="20"/>
                <w:szCs w:val="20"/>
              </w:rPr>
            </w:pPr>
            <w:r w:rsidRPr="001B2AD9">
              <w:rPr>
                <w:rFonts w:ascii="Trebuchet MS" w:hAnsi="Trebuchet MS"/>
                <w:b/>
                <w:color w:val="000000"/>
                <w:sz w:val="20"/>
                <w:szCs w:val="20"/>
              </w:rPr>
              <w:t>4</w:t>
            </w:r>
          </w:p>
        </w:tc>
        <w:tc>
          <w:tcPr>
            <w:tcW w:w="1681" w:type="dxa"/>
            <w:vAlign w:val="center"/>
          </w:tcPr>
          <w:p w14:paraId="28605772" w14:textId="22587C69" w:rsidR="001B2AD9" w:rsidRPr="001B2AD9" w:rsidRDefault="001B2AD9" w:rsidP="001B2AD9">
            <w:pPr>
              <w:jc w:val="both"/>
              <w:rPr>
                <w:rFonts w:ascii="Trebuchet MS" w:hAnsi="Trebuchet MS"/>
                <w:sz w:val="20"/>
                <w:szCs w:val="20"/>
                <w:lang w:val="it-IT"/>
              </w:rPr>
            </w:pPr>
            <w:proofErr w:type="spellStart"/>
            <w:r w:rsidRPr="001B2AD9">
              <w:rPr>
                <w:rFonts w:ascii="Trebuchet MS" w:hAnsi="Trebuchet MS"/>
                <w:sz w:val="20"/>
                <w:szCs w:val="20"/>
                <w:lang w:val="it-IT"/>
              </w:rPr>
              <w:t>Servicii</w:t>
            </w:r>
            <w:proofErr w:type="spellEnd"/>
            <w:r w:rsidRPr="001B2AD9">
              <w:rPr>
                <w:rFonts w:ascii="Trebuchet MS" w:hAnsi="Trebuchet MS"/>
                <w:sz w:val="20"/>
                <w:szCs w:val="20"/>
                <w:lang w:val="it-IT"/>
              </w:rPr>
              <w:t xml:space="preserve"> de editare </w:t>
            </w:r>
            <w:proofErr w:type="spellStart"/>
            <w:r w:rsidRPr="001B2AD9">
              <w:rPr>
                <w:rFonts w:ascii="Trebuchet MS" w:hAnsi="Trebuchet MS"/>
                <w:sz w:val="20"/>
                <w:szCs w:val="20"/>
                <w:lang w:val="it-IT"/>
              </w:rPr>
              <w:t>machetă</w:t>
            </w:r>
            <w:proofErr w:type="spellEnd"/>
            <w:r w:rsidRPr="001B2AD9">
              <w:rPr>
                <w:rFonts w:ascii="Trebuchet MS" w:hAnsi="Trebuchet MS"/>
                <w:sz w:val="20"/>
                <w:szCs w:val="20"/>
                <w:lang w:val="it-IT"/>
              </w:rPr>
              <w:t xml:space="preserve"> </w:t>
            </w:r>
            <w:proofErr w:type="spellStart"/>
            <w:r w:rsidRPr="001B2AD9">
              <w:rPr>
                <w:rFonts w:ascii="Trebuchet MS" w:hAnsi="Trebuchet MS"/>
                <w:sz w:val="20"/>
                <w:szCs w:val="20"/>
                <w:lang w:val="it-IT"/>
              </w:rPr>
              <w:t>și</w:t>
            </w:r>
            <w:proofErr w:type="spellEnd"/>
            <w:r w:rsidRPr="001B2AD9">
              <w:rPr>
                <w:rFonts w:ascii="Trebuchet MS" w:hAnsi="Trebuchet MS"/>
                <w:sz w:val="20"/>
                <w:szCs w:val="20"/>
                <w:lang w:val="it-IT"/>
              </w:rPr>
              <w:t xml:space="preserve"> </w:t>
            </w:r>
            <w:proofErr w:type="spellStart"/>
            <w:r w:rsidRPr="001B2AD9">
              <w:rPr>
                <w:rFonts w:ascii="Trebuchet MS" w:hAnsi="Trebuchet MS"/>
                <w:sz w:val="20"/>
                <w:szCs w:val="20"/>
                <w:lang w:val="it-IT"/>
              </w:rPr>
              <w:t>tipărire</w:t>
            </w:r>
            <w:proofErr w:type="spellEnd"/>
            <w:r w:rsidRPr="001B2AD9">
              <w:rPr>
                <w:rFonts w:ascii="Trebuchet MS" w:hAnsi="Trebuchet MS"/>
                <w:sz w:val="20"/>
                <w:szCs w:val="20"/>
                <w:lang w:val="it-IT"/>
              </w:rPr>
              <w:t xml:space="preserve"> materiale de informare </w:t>
            </w:r>
            <w:proofErr w:type="spellStart"/>
            <w:r w:rsidRPr="001B2AD9">
              <w:rPr>
                <w:rFonts w:ascii="Trebuchet MS" w:hAnsi="Trebuchet MS"/>
                <w:sz w:val="20"/>
                <w:szCs w:val="20"/>
                <w:lang w:val="it-IT"/>
              </w:rPr>
              <w:t>și</w:t>
            </w:r>
            <w:proofErr w:type="spellEnd"/>
            <w:r w:rsidRPr="001B2AD9">
              <w:rPr>
                <w:rFonts w:ascii="Trebuchet MS" w:hAnsi="Trebuchet MS"/>
                <w:sz w:val="20"/>
                <w:szCs w:val="20"/>
                <w:lang w:val="it-IT"/>
              </w:rPr>
              <w:t xml:space="preserve"> </w:t>
            </w:r>
            <w:proofErr w:type="spellStart"/>
            <w:r w:rsidRPr="001B2AD9">
              <w:rPr>
                <w:rFonts w:ascii="Trebuchet MS" w:hAnsi="Trebuchet MS"/>
                <w:sz w:val="20"/>
                <w:szCs w:val="20"/>
                <w:lang w:val="it-IT"/>
              </w:rPr>
              <w:t>publicitare</w:t>
            </w:r>
            <w:proofErr w:type="spellEnd"/>
            <w:r w:rsidRPr="001B2AD9">
              <w:rPr>
                <w:rFonts w:ascii="Trebuchet MS" w:hAnsi="Trebuchet MS"/>
                <w:sz w:val="20"/>
                <w:szCs w:val="20"/>
                <w:lang w:val="it-IT"/>
              </w:rPr>
              <w:t>.</w:t>
            </w:r>
          </w:p>
          <w:p w14:paraId="4D02D133" w14:textId="77777777" w:rsidR="001B2AD9" w:rsidRPr="001B2AD9" w:rsidRDefault="001B2AD9" w:rsidP="00210387">
            <w:pPr>
              <w:pStyle w:val="Default"/>
              <w:jc w:val="both"/>
              <w:rPr>
                <w:rFonts w:ascii="Trebuchet MS" w:hAnsi="Trebuchet MS"/>
                <w:sz w:val="20"/>
                <w:szCs w:val="20"/>
                <w:lang w:val="it-IT"/>
              </w:rPr>
            </w:pPr>
          </w:p>
        </w:tc>
        <w:tc>
          <w:tcPr>
            <w:tcW w:w="720" w:type="dxa"/>
            <w:vAlign w:val="center"/>
          </w:tcPr>
          <w:p w14:paraId="00205DE2" w14:textId="6EB3AB41" w:rsidR="001B2AD9" w:rsidRPr="001B2AD9" w:rsidRDefault="001B2AD9" w:rsidP="00210387">
            <w:pPr>
              <w:jc w:val="center"/>
              <w:rPr>
                <w:rFonts w:ascii="Trebuchet MS" w:hAnsi="Trebuchet MS"/>
                <w:color w:val="000000"/>
                <w:sz w:val="20"/>
                <w:szCs w:val="20"/>
                <w:lang w:val="it-IT"/>
              </w:rPr>
            </w:pPr>
            <w:proofErr w:type="spellStart"/>
            <w:r w:rsidRPr="001B2AD9">
              <w:rPr>
                <w:rFonts w:ascii="Trebuchet MS" w:hAnsi="Trebuchet MS"/>
                <w:color w:val="000000"/>
                <w:sz w:val="20"/>
                <w:szCs w:val="20"/>
                <w:lang w:val="it-IT"/>
              </w:rPr>
              <w:t>Buc</w:t>
            </w:r>
            <w:proofErr w:type="spellEnd"/>
          </w:p>
        </w:tc>
        <w:tc>
          <w:tcPr>
            <w:tcW w:w="1147" w:type="dxa"/>
            <w:vAlign w:val="center"/>
          </w:tcPr>
          <w:p w14:paraId="74BE5E19" w14:textId="0B0147C8" w:rsidR="001B2AD9" w:rsidRPr="001B2AD9" w:rsidRDefault="00E074B8" w:rsidP="00210387">
            <w:pPr>
              <w:jc w:val="center"/>
              <w:rPr>
                <w:rFonts w:ascii="Trebuchet MS" w:hAnsi="Trebuchet MS"/>
                <w:sz w:val="20"/>
                <w:szCs w:val="20"/>
                <w:lang w:val="it-IT"/>
              </w:rPr>
            </w:pPr>
            <w:r>
              <w:rPr>
                <w:rFonts w:ascii="Trebuchet MS" w:hAnsi="Trebuchet MS"/>
                <w:sz w:val="20"/>
                <w:szCs w:val="20"/>
                <w:lang w:val="it-IT"/>
              </w:rPr>
              <w:t>30</w:t>
            </w:r>
          </w:p>
        </w:tc>
        <w:tc>
          <w:tcPr>
            <w:tcW w:w="5890" w:type="dxa"/>
            <w:vAlign w:val="center"/>
          </w:tcPr>
          <w:p w14:paraId="2E09A922" w14:textId="77777777" w:rsidR="001B2AD9" w:rsidRPr="001B2AD9" w:rsidRDefault="001B2AD9" w:rsidP="000F4ADA">
            <w:pPr>
              <w:pStyle w:val="TableParagraph"/>
              <w:jc w:val="both"/>
              <w:rPr>
                <w:rFonts w:ascii="Trebuchet MS" w:hAnsi="Trebuchet MS"/>
                <w:sz w:val="20"/>
                <w:szCs w:val="20"/>
              </w:rPr>
            </w:pPr>
            <w:r w:rsidRPr="001B2AD9">
              <w:rPr>
                <w:rFonts w:ascii="Trebuchet MS" w:hAnsi="Trebuchet MS"/>
                <w:sz w:val="20"/>
                <w:szCs w:val="20"/>
              </w:rPr>
              <w:t>Pentru fiecare participant la conferință se vor asigura următoarele materiale:</w:t>
            </w:r>
          </w:p>
          <w:p w14:paraId="52D66897" w14:textId="77777777" w:rsidR="001B2AD9" w:rsidRPr="001B2AD9" w:rsidRDefault="001B2AD9" w:rsidP="001B2AD9">
            <w:pPr>
              <w:pStyle w:val="TableParagraph"/>
              <w:numPr>
                <w:ilvl w:val="0"/>
                <w:numId w:val="32"/>
              </w:numPr>
              <w:jc w:val="both"/>
              <w:rPr>
                <w:rFonts w:ascii="Trebuchet MS" w:hAnsi="Trebuchet MS"/>
                <w:sz w:val="20"/>
                <w:szCs w:val="20"/>
              </w:rPr>
            </w:pPr>
            <w:r w:rsidRPr="001B2AD9">
              <w:rPr>
                <w:rFonts w:ascii="Trebuchet MS" w:hAnsi="Trebuchet MS"/>
                <w:sz w:val="20"/>
                <w:szCs w:val="20"/>
              </w:rPr>
              <w:t>Pix personalizat cu elemente de identitate vizuală POCU, inscripționare policolor</w:t>
            </w:r>
          </w:p>
          <w:p w14:paraId="099D04AD" w14:textId="0BD86A1A" w:rsidR="001B2AD9" w:rsidRPr="001B2AD9" w:rsidRDefault="001B2AD9" w:rsidP="001B2AD9">
            <w:pPr>
              <w:pStyle w:val="ListParagraph"/>
              <w:numPr>
                <w:ilvl w:val="0"/>
                <w:numId w:val="32"/>
              </w:numPr>
              <w:spacing w:after="0"/>
              <w:rPr>
                <w:rFonts w:ascii="Trebuchet MS" w:eastAsia="Segoe UI Light" w:hAnsi="Trebuchet MS" w:cs="Segoe UI Light"/>
                <w:kern w:val="0"/>
                <w:lang w:val="ro-RO" w:eastAsia="ro-RO" w:bidi="ro-RO"/>
              </w:rPr>
            </w:pPr>
            <w:r w:rsidRPr="001B2AD9">
              <w:rPr>
                <w:rFonts w:ascii="Trebuchet MS" w:eastAsia="Segoe UI Light" w:hAnsi="Trebuchet MS" w:cs="Segoe UI Light"/>
                <w:kern w:val="0"/>
                <w:lang w:val="ro-RO" w:eastAsia="ro-RO" w:bidi="ro-RO"/>
              </w:rPr>
              <w:t xml:space="preserve">Mapă cu elastic personalizată A4 copertă mat/ lucios 120 g/mp, policolor, cotor care să permită includerea a cca. 20 coli. </w:t>
            </w:r>
          </w:p>
          <w:p w14:paraId="462CCB5C" w14:textId="4B2B7602" w:rsidR="001B2AD9" w:rsidRPr="001B2AD9" w:rsidRDefault="001B2AD9" w:rsidP="001B2AD9">
            <w:pPr>
              <w:pStyle w:val="TableParagraph"/>
              <w:numPr>
                <w:ilvl w:val="0"/>
                <w:numId w:val="32"/>
              </w:numPr>
              <w:jc w:val="both"/>
              <w:rPr>
                <w:rFonts w:ascii="Trebuchet MS" w:hAnsi="Trebuchet MS"/>
                <w:sz w:val="20"/>
                <w:szCs w:val="20"/>
              </w:rPr>
            </w:pPr>
            <w:r w:rsidRPr="001B2AD9">
              <w:rPr>
                <w:rFonts w:ascii="Trebuchet MS" w:hAnsi="Trebuchet MS"/>
                <w:sz w:val="20"/>
                <w:szCs w:val="20"/>
              </w:rPr>
              <w:t>Pliant, dimensiune A4, împăturit in 3, policolor, hârtie mată/lucioasă.</w:t>
            </w:r>
          </w:p>
        </w:tc>
      </w:tr>
    </w:tbl>
    <w:p w14:paraId="3FC00810" w14:textId="3B2EFF22" w:rsidR="00296136" w:rsidRPr="001B2AD9" w:rsidRDefault="00296136" w:rsidP="00296136">
      <w:pPr>
        <w:jc w:val="both"/>
        <w:rPr>
          <w:rFonts w:ascii="Trebuchet MS" w:hAnsi="Trebuchet MS"/>
          <w:b/>
          <w:sz w:val="22"/>
          <w:szCs w:val="22"/>
          <w:lang w:val="it-IT"/>
        </w:rPr>
      </w:pPr>
    </w:p>
    <w:p w14:paraId="16209CA3" w14:textId="70D3631A" w:rsidR="00537CF0" w:rsidRPr="001B2AD9" w:rsidRDefault="000F30AD" w:rsidP="000F30AD">
      <w:pPr>
        <w:jc w:val="both"/>
        <w:rPr>
          <w:rFonts w:ascii="Trebuchet MS" w:hAnsi="Trebuchet MS"/>
          <w:sz w:val="22"/>
          <w:szCs w:val="22"/>
          <w:lang w:val="it-IT"/>
        </w:rPr>
      </w:pPr>
      <w:proofErr w:type="spellStart"/>
      <w:r w:rsidRPr="001B2AD9">
        <w:rPr>
          <w:rFonts w:ascii="Trebuchet MS" w:hAnsi="Trebuchet MS"/>
          <w:sz w:val="22"/>
          <w:szCs w:val="22"/>
          <w:lang w:val="it-IT"/>
        </w:rPr>
        <w:lastRenderedPageBreak/>
        <w:t>Prestatorul</w:t>
      </w:r>
      <w:proofErr w:type="spellEnd"/>
      <w:r w:rsidRPr="001B2AD9">
        <w:rPr>
          <w:rFonts w:ascii="Trebuchet MS" w:hAnsi="Trebuchet MS"/>
          <w:sz w:val="22"/>
          <w:szCs w:val="22"/>
          <w:lang w:val="it-IT"/>
        </w:rPr>
        <w:t xml:space="preserve"> se va </w:t>
      </w:r>
      <w:proofErr w:type="spellStart"/>
      <w:r w:rsidRPr="001B2AD9">
        <w:rPr>
          <w:rFonts w:ascii="Trebuchet MS" w:hAnsi="Trebuchet MS"/>
          <w:sz w:val="22"/>
          <w:szCs w:val="22"/>
          <w:lang w:val="it-IT"/>
        </w:rPr>
        <w:t>asigura</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că</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mâncarea</w:t>
      </w:r>
      <w:proofErr w:type="spellEnd"/>
      <w:r w:rsidRPr="001B2AD9">
        <w:rPr>
          <w:rFonts w:ascii="Trebuchet MS" w:hAnsi="Trebuchet MS"/>
          <w:sz w:val="22"/>
          <w:szCs w:val="22"/>
          <w:lang w:val="it-IT"/>
        </w:rPr>
        <w:t xml:space="preserve"> este </w:t>
      </w:r>
      <w:proofErr w:type="spellStart"/>
      <w:r w:rsidRPr="001B2AD9">
        <w:rPr>
          <w:rFonts w:ascii="Trebuchet MS" w:hAnsi="Trebuchet MS"/>
          <w:sz w:val="22"/>
          <w:szCs w:val="22"/>
          <w:lang w:val="it-IT"/>
        </w:rPr>
        <w:t>caldă</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în</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momentul</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servirii</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dacă</w:t>
      </w:r>
      <w:proofErr w:type="spellEnd"/>
      <w:r w:rsidRPr="001B2AD9">
        <w:rPr>
          <w:rFonts w:ascii="Trebuchet MS" w:hAnsi="Trebuchet MS"/>
          <w:sz w:val="22"/>
          <w:szCs w:val="22"/>
          <w:lang w:val="it-IT"/>
        </w:rPr>
        <w:t xml:space="preserve"> este </w:t>
      </w:r>
      <w:proofErr w:type="spellStart"/>
      <w:r w:rsidRPr="001B2AD9">
        <w:rPr>
          <w:rFonts w:ascii="Trebuchet MS" w:hAnsi="Trebuchet MS"/>
          <w:sz w:val="22"/>
          <w:szCs w:val="22"/>
          <w:lang w:val="it-IT"/>
        </w:rPr>
        <w:t>cazul</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iar</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calitatea</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produselor</w:t>
      </w:r>
      <w:proofErr w:type="spellEnd"/>
      <w:r w:rsidRPr="001B2AD9">
        <w:rPr>
          <w:rFonts w:ascii="Trebuchet MS" w:hAnsi="Trebuchet MS"/>
          <w:sz w:val="22"/>
          <w:szCs w:val="22"/>
          <w:lang w:val="it-IT"/>
        </w:rPr>
        <w:t xml:space="preserve"> servite este la </w:t>
      </w:r>
      <w:proofErr w:type="spellStart"/>
      <w:proofErr w:type="gramStart"/>
      <w:r w:rsidRPr="001B2AD9">
        <w:rPr>
          <w:rFonts w:ascii="Trebuchet MS" w:hAnsi="Trebuchet MS"/>
          <w:sz w:val="22"/>
          <w:szCs w:val="22"/>
          <w:lang w:val="it-IT"/>
        </w:rPr>
        <w:t>un</w:t>
      </w:r>
      <w:proofErr w:type="spellEnd"/>
      <w:proofErr w:type="gramEnd"/>
      <w:r w:rsidRPr="001B2AD9">
        <w:rPr>
          <w:rFonts w:ascii="Trebuchet MS" w:hAnsi="Trebuchet MS"/>
          <w:sz w:val="22"/>
          <w:szCs w:val="22"/>
          <w:lang w:val="it-IT"/>
        </w:rPr>
        <w:t xml:space="preserve"> standard </w:t>
      </w:r>
      <w:proofErr w:type="spellStart"/>
      <w:r w:rsidRPr="001B2AD9">
        <w:rPr>
          <w:rFonts w:ascii="Trebuchet MS" w:hAnsi="Trebuchet MS"/>
          <w:sz w:val="22"/>
          <w:szCs w:val="22"/>
          <w:lang w:val="it-IT"/>
        </w:rPr>
        <w:t>ridicat</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produse</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proaspete</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în</w:t>
      </w:r>
      <w:proofErr w:type="spellEnd"/>
      <w:r w:rsidRPr="001B2AD9">
        <w:rPr>
          <w:rFonts w:ascii="Trebuchet MS" w:hAnsi="Trebuchet MS"/>
          <w:sz w:val="22"/>
          <w:szCs w:val="22"/>
          <w:lang w:val="it-IT"/>
        </w:rPr>
        <w:t xml:space="preserve"> </w:t>
      </w:r>
      <w:proofErr w:type="spellStart"/>
      <w:r w:rsidRPr="001B2AD9">
        <w:rPr>
          <w:rFonts w:ascii="Trebuchet MS" w:hAnsi="Trebuchet MS"/>
          <w:sz w:val="22"/>
          <w:szCs w:val="22"/>
          <w:lang w:val="it-IT"/>
        </w:rPr>
        <w:t>termen</w:t>
      </w:r>
      <w:proofErr w:type="spellEnd"/>
      <w:r w:rsidRPr="001B2AD9">
        <w:rPr>
          <w:rFonts w:ascii="Trebuchet MS" w:hAnsi="Trebuchet MS"/>
          <w:sz w:val="22"/>
          <w:szCs w:val="22"/>
          <w:lang w:val="it-IT"/>
        </w:rPr>
        <w:t xml:space="preserve"> de </w:t>
      </w:r>
      <w:proofErr w:type="spellStart"/>
      <w:r w:rsidRPr="001B2AD9">
        <w:rPr>
          <w:rFonts w:ascii="Trebuchet MS" w:hAnsi="Trebuchet MS"/>
          <w:sz w:val="22"/>
          <w:szCs w:val="22"/>
          <w:lang w:val="it-IT"/>
        </w:rPr>
        <w:t>garanție</w:t>
      </w:r>
      <w:proofErr w:type="spellEnd"/>
      <w:r w:rsidRPr="001B2AD9">
        <w:rPr>
          <w:rFonts w:ascii="Trebuchet MS" w:hAnsi="Trebuchet MS"/>
          <w:sz w:val="22"/>
          <w:szCs w:val="22"/>
          <w:lang w:val="it-IT"/>
        </w:rPr>
        <w:t>).</w:t>
      </w:r>
    </w:p>
    <w:p w14:paraId="3D8865D4" w14:textId="77777777" w:rsidR="000F30AD" w:rsidRPr="001B2AD9" w:rsidRDefault="000F30AD" w:rsidP="000F30AD">
      <w:pPr>
        <w:jc w:val="both"/>
        <w:rPr>
          <w:rFonts w:ascii="Trebuchet MS" w:hAnsi="Trebuchet MS"/>
          <w:sz w:val="22"/>
          <w:szCs w:val="22"/>
          <w:lang w:val="it-IT"/>
        </w:rPr>
      </w:pPr>
    </w:p>
    <w:p w14:paraId="34B74272" w14:textId="26FE1C70" w:rsidR="000F30AD" w:rsidRPr="00935006" w:rsidRDefault="000F30AD" w:rsidP="000F30AD">
      <w:pPr>
        <w:jc w:val="both"/>
        <w:rPr>
          <w:rFonts w:ascii="Trebuchet MS" w:hAnsi="Trebuchet MS"/>
          <w:sz w:val="22"/>
          <w:szCs w:val="22"/>
          <w:lang w:val="it-IT"/>
        </w:rPr>
      </w:pPr>
      <w:r w:rsidRPr="00935006">
        <w:rPr>
          <w:rFonts w:ascii="Trebuchet MS" w:hAnsi="Trebuchet MS"/>
          <w:sz w:val="22"/>
          <w:szCs w:val="22"/>
          <w:lang w:val="it-IT"/>
        </w:rPr>
        <w:t xml:space="preserve">Nu se </w:t>
      </w:r>
      <w:proofErr w:type="spellStart"/>
      <w:r w:rsidRPr="00935006">
        <w:rPr>
          <w:rFonts w:ascii="Trebuchet MS" w:hAnsi="Trebuchet MS"/>
          <w:sz w:val="22"/>
          <w:szCs w:val="22"/>
          <w:lang w:val="it-IT"/>
        </w:rPr>
        <w:t>acceptă</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produse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vechi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perisate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necalitative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și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Achizitorul</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își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rezervă</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dreptul</w:t>
      </w:r>
      <w:proofErr w:type="spellEnd"/>
      <w:r w:rsidRPr="00935006">
        <w:rPr>
          <w:rFonts w:ascii="Trebuchet MS" w:hAnsi="Trebuchet MS"/>
          <w:sz w:val="22"/>
          <w:szCs w:val="22"/>
          <w:lang w:val="it-IT"/>
        </w:rPr>
        <w:t xml:space="preserve"> de a le respinge </w:t>
      </w:r>
      <w:proofErr w:type="spellStart"/>
      <w:r w:rsidRPr="00935006">
        <w:rPr>
          <w:rFonts w:ascii="Trebuchet MS" w:hAnsi="Trebuchet MS"/>
          <w:sz w:val="22"/>
          <w:szCs w:val="22"/>
          <w:lang w:val="it-IT"/>
        </w:rPr>
        <w:t>și</w:t>
      </w:r>
      <w:proofErr w:type="spellEnd"/>
      <w:r w:rsidRPr="00935006">
        <w:rPr>
          <w:rFonts w:ascii="Trebuchet MS" w:hAnsi="Trebuchet MS"/>
          <w:sz w:val="22"/>
          <w:szCs w:val="22"/>
          <w:lang w:val="it-IT"/>
        </w:rPr>
        <w:t xml:space="preserve"> de a nu le </w:t>
      </w:r>
      <w:proofErr w:type="spellStart"/>
      <w:r w:rsidRPr="00935006">
        <w:rPr>
          <w:rFonts w:ascii="Trebuchet MS" w:hAnsi="Trebuchet MS"/>
          <w:sz w:val="22"/>
          <w:szCs w:val="22"/>
          <w:lang w:val="it-IT"/>
        </w:rPr>
        <w:t>plăti</w:t>
      </w:r>
      <w:proofErr w:type="spellEnd"/>
      <w:r w:rsidRPr="00935006">
        <w:rPr>
          <w:rFonts w:ascii="Trebuchet MS" w:hAnsi="Trebuchet MS"/>
          <w:sz w:val="22"/>
          <w:szCs w:val="22"/>
          <w:lang w:val="it-IT"/>
        </w:rPr>
        <w:t xml:space="preserve"> daca nu </w:t>
      </w:r>
      <w:proofErr w:type="spellStart"/>
      <w:r w:rsidRPr="00935006">
        <w:rPr>
          <w:rFonts w:ascii="Trebuchet MS" w:hAnsi="Trebuchet MS"/>
          <w:sz w:val="22"/>
          <w:szCs w:val="22"/>
          <w:lang w:val="it-IT"/>
        </w:rPr>
        <w:t>sunt</w:t>
      </w:r>
      <w:proofErr w:type="spellEnd"/>
      <w:r w:rsidRPr="00935006">
        <w:rPr>
          <w:rFonts w:ascii="Trebuchet MS" w:hAnsi="Trebuchet MS"/>
          <w:sz w:val="22"/>
          <w:szCs w:val="22"/>
          <w:lang w:val="it-IT"/>
        </w:rPr>
        <w:t xml:space="preserve"> conforme. Se </w:t>
      </w:r>
      <w:proofErr w:type="spellStart"/>
      <w:r w:rsidRPr="00935006">
        <w:rPr>
          <w:rFonts w:ascii="Trebuchet MS" w:hAnsi="Trebuchet MS"/>
          <w:sz w:val="22"/>
          <w:szCs w:val="22"/>
          <w:lang w:val="it-IT"/>
        </w:rPr>
        <w:t>vor</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asigura</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toate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echipamentele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și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bunurile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necesare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servirii</w:t>
      </w:r>
      <w:proofErr w:type="spellEnd"/>
      <w:r w:rsidRPr="00935006">
        <w:rPr>
          <w:rFonts w:ascii="Trebuchet MS" w:hAnsi="Trebuchet MS"/>
          <w:sz w:val="22"/>
          <w:szCs w:val="22"/>
          <w:lang w:val="it-IT"/>
        </w:rPr>
        <w:t>: termos/</w:t>
      </w:r>
      <w:proofErr w:type="spellStart"/>
      <w:r w:rsidRPr="00935006">
        <w:rPr>
          <w:rFonts w:ascii="Trebuchet MS" w:hAnsi="Trebuchet MS"/>
          <w:sz w:val="22"/>
          <w:szCs w:val="22"/>
          <w:lang w:val="it-IT"/>
        </w:rPr>
        <w:t>espresor</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spatule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servețele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farfurii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pahare</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cești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tacâmuri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Pauz</w:t>
      </w:r>
      <w:r w:rsidR="001B2AD9">
        <w:rPr>
          <w:rFonts w:ascii="Trebuchet MS" w:hAnsi="Trebuchet MS"/>
          <w:sz w:val="22"/>
          <w:szCs w:val="22"/>
          <w:lang w:val="it-IT"/>
        </w:rPr>
        <w:t>a</w:t>
      </w:r>
      <w:proofErr w:type="spellEnd"/>
      <w:r w:rsidRPr="00935006">
        <w:rPr>
          <w:rFonts w:ascii="Trebuchet MS" w:hAnsi="Trebuchet MS"/>
          <w:sz w:val="22"/>
          <w:szCs w:val="22"/>
          <w:lang w:val="it-IT"/>
        </w:rPr>
        <w:t xml:space="preserve"> de </w:t>
      </w:r>
      <w:proofErr w:type="spellStart"/>
      <w:r w:rsidRPr="00935006">
        <w:rPr>
          <w:rFonts w:ascii="Trebuchet MS" w:hAnsi="Trebuchet MS"/>
          <w:sz w:val="22"/>
          <w:szCs w:val="22"/>
          <w:lang w:val="it-IT"/>
        </w:rPr>
        <w:t>cafea</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și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bufetul</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suedez</w:t>
      </w:r>
      <w:proofErr w:type="spellEnd"/>
      <w:r w:rsidRPr="00935006">
        <w:rPr>
          <w:rFonts w:ascii="Trebuchet MS" w:hAnsi="Trebuchet MS"/>
          <w:sz w:val="22"/>
          <w:szCs w:val="22"/>
          <w:lang w:val="it-IT"/>
        </w:rPr>
        <w:t xml:space="preserve"> se </w:t>
      </w:r>
      <w:proofErr w:type="spellStart"/>
      <w:r w:rsidRPr="00935006">
        <w:rPr>
          <w:rFonts w:ascii="Trebuchet MS" w:hAnsi="Trebuchet MS"/>
          <w:sz w:val="22"/>
          <w:szCs w:val="22"/>
          <w:lang w:val="it-IT"/>
        </w:rPr>
        <w:t>vor</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asigura</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într</w:t>
      </w:r>
      <w:proofErr w:type="spellEnd"/>
      <w:r w:rsidRPr="00935006">
        <w:rPr>
          <w:rFonts w:ascii="Trebuchet MS" w:hAnsi="Trebuchet MS"/>
          <w:sz w:val="22"/>
          <w:szCs w:val="22"/>
          <w:lang w:val="it-IT"/>
        </w:rPr>
        <w:t xml:space="preserve">-un </w:t>
      </w:r>
      <w:proofErr w:type="spellStart"/>
      <w:r w:rsidRPr="00935006">
        <w:rPr>
          <w:rFonts w:ascii="Trebuchet MS" w:hAnsi="Trebuchet MS"/>
          <w:sz w:val="22"/>
          <w:szCs w:val="22"/>
          <w:lang w:val="it-IT"/>
        </w:rPr>
        <w:t>spatiu</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adecvat</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în</w:t>
      </w:r>
      <w:proofErr w:type="spellEnd"/>
      <w:r w:rsidRPr="00935006">
        <w:rPr>
          <w:rFonts w:ascii="Trebuchet MS" w:hAnsi="Trebuchet MS"/>
          <w:sz w:val="22"/>
          <w:szCs w:val="22"/>
          <w:lang w:val="it-IT"/>
        </w:rPr>
        <w:t xml:space="preserve"> incinta </w:t>
      </w:r>
      <w:proofErr w:type="spellStart"/>
      <w:r w:rsidRPr="00935006">
        <w:rPr>
          <w:rFonts w:ascii="Trebuchet MS" w:hAnsi="Trebuchet MS"/>
          <w:sz w:val="22"/>
          <w:szCs w:val="22"/>
          <w:lang w:val="it-IT"/>
        </w:rPr>
        <w:t>clădirii</w:t>
      </w:r>
      <w:proofErr w:type="spellEnd"/>
      <w:r w:rsidRPr="00935006">
        <w:rPr>
          <w:rFonts w:ascii="Trebuchet MS" w:hAnsi="Trebuchet MS"/>
          <w:sz w:val="22"/>
          <w:szCs w:val="22"/>
          <w:lang w:val="it-IT"/>
        </w:rPr>
        <w:t xml:space="preserve"> de </w:t>
      </w:r>
      <w:proofErr w:type="spellStart"/>
      <w:r w:rsidRPr="00935006">
        <w:rPr>
          <w:rFonts w:ascii="Trebuchet MS" w:hAnsi="Trebuchet MS"/>
          <w:sz w:val="22"/>
          <w:szCs w:val="22"/>
          <w:lang w:val="it-IT"/>
        </w:rPr>
        <w:t>desfășurare</w:t>
      </w:r>
      <w:proofErr w:type="spellEnd"/>
      <w:r w:rsidRPr="00935006">
        <w:rPr>
          <w:rFonts w:ascii="Trebuchet MS" w:hAnsi="Trebuchet MS"/>
          <w:sz w:val="22"/>
          <w:szCs w:val="22"/>
          <w:lang w:val="it-IT"/>
        </w:rPr>
        <w:t xml:space="preserve"> a </w:t>
      </w:r>
      <w:proofErr w:type="spellStart"/>
      <w:r w:rsidRPr="00935006">
        <w:rPr>
          <w:rFonts w:ascii="Trebuchet MS" w:hAnsi="Trebuchet MS"/>
          <w:sz w:val="22"/>
          <w:szCs w:val="22"/>
          <w:lang w:val="it-IT"/>
        </w:rPr>
        <w:t>evenimentului</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respectând</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normele</w:t>
      </w:r>
      <w:proofErr w:type="spellEnd"/>
      <w:r w:rsidRPr="00935006">
        <w:rPr>
          <w:rFonts w:ascii="Trebuchet MS" w:hAnsi="Trebuchet MS"/>
          <w:sz w:val="22"/>
          <w:szCs w:val="22"/>
          <w:lang w:val="it-IT"/>
        </w:rPr>
        <w:t xml:space="preserve"> de </w:t>
      </w:r>
      <w:proofErr w:type="spellStart"/>
      <w:r w:rsidRPr="00935006">
        <w:rPr>
          <w:rFonts w:ascii="Trebuchet MS" w:hAnsi="Trebuchet MS"/>
          <w:sz w:val="22"/>
          <w:szCs w:val="22"/>
          <w:lang w:val="it-IT"/>
        </w:rPr>
        <w:t>igienă</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în</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domeniul</w:t>
      </w:r>
      <w:proofErr w:type="spellEnd"/>
      <w:r w:rsidRPr="00935006">
        <w:rPr>
          <w:rFonts w:ascii="Trebuchet MS" w:hAnsi="Trebuchet MS"/>
          <w:sz w:val="22"/>
          <w:szCs w:val="22"/>
          <w:lang w:val="it-IT"/>
        </w:rPr>
        <w:t xml:space="preserve"> </w:t>
      </w:r>
      <w:proofErr w:type="spellStart"/>
      <w:r w:rsidRPr="00935006">
        <w:rPr>
          <w:rFonts w:ascii="Trebuchet MS" w:hAnsi="Trebuchet MS"/>
          <w:sz w:val="22"/>
          <w:szCs w:val="22"/>
          <w:lang w:val="it-IT"/>
        </w:rPr>
        <w:t>alimentației</w:t>
      </w:r>
      <w:proofErr w:type="spellEnd"/>
      <w:r w:rsidRPr="00935006">
        <w:rPr>
          <w:rFonts w:ascii="Trebuchet MS" w:hAnsi="Trebuchet MS"/>
          <w:sz w:val="22"/>
          <w:szCs w:val="22"/>
          <w:lang w:val="it-IT"/>
        </w:rPr>
        <w:t>.</w:t>
      </w:r>
    </w:p>
    <w:p w14:paraId="232EFF58" w14:textId="77777777" w:rsidR="00DC170B" w:rsidRPr="00935006" w:rsidRDefault="00DC170B" w:rsidP="004B204B">
      <w:pPr>
        <w:rPr>
          <w:rFonts w:ascii="Trebuchet MS" w:hAnsi="Trebuchet MS"/>
          <w:sz w:val="22"/>
          <w:szCs w:val="22"/>
          <w:lang w:val="ro-RO"/>
        </w:rPr>
      </w:pPr>
    </w:p>
    <w:p w14:paraId="77F55D3B" w14:textId="77777777" w:rsidR="00DC170B" w:rsidRPr="00DC170B" w:rsidRDefault="00DC170B" w:rsidP="00DC170B">
      <w:pPr>
        <w:jc w:val="both"/>
        <w:rPr>
          <w:rFonts w:ascii="Trebuchet MS" w:hAnsi="Trebuchet MS"/>
          <w:sz w:val="22"/>
          <w:szCs w:val="22"/>
          <w:lang w:val="ro-RO"/>
        </w:rPr>
      </w:pPr>
      <w:r w:rsidRPr="00DC170B">
        <w:rPr>
          <w:rFonts w:ascii="Trebuchet MS" w:hAnsi="Trebuchet MS"/>
          <w:sz w:val="22"/>
          <w:szCs w:val="22"/>
          <w:lang w:val="ro-RO"/>
        </w:rPr>
        <w:t>Informațiile pe baza cărora Prestatorul va realiza materialele publicitare vor fi puse la dispoziție de către achizitor. Toate materialele publicitare vor fi tipărite/realizate după aprobarea conținutului şi formei acestora de către achizitor.</w:t>
      </w:r>
    </w:p>
    <w:p w14:paraId="1B068BCF" w14:textId="77777777" w:rsidR="00DC170B" w:rsidRDefault="00DC170B" w:rsidP="00DC170B">
      <w:pPr>
        <w:jc w:val="both"/>
        <w:rPr>
          <w:rFonts w:ascii="Trebuchet MS" w:hAnsi="Trebuchet MS"/>
          <w:sz w:val="22"/>
          <w:szCs w:val="22"/>
          <w:lang w:val="ro-RO"/>
        </w:rPr>
      </w:pPr>
      <w:r w:rsidRPr="00DC170B">
        <w:rPr>
          <w:rFonts w:ascii="Trebuchet MS" w:hAnsi="Trebuchet MS"/>
          <w:sz w:val="22"/>
          <w:szCs w:val="22"/>
          <w:lang w:val="ro-RO"/>
        </w:rPr>
        <w:t>Drepturile de autor asupra tuturor materialelor de promovare sau documentelor create in cadrul proiectului, revin in exclusivitate achizitorului.</w:t>
      </w:r>
    </w:p>
    <w:p w14:paraId="6E8E084E" w14:textId="77777777" w:rsidR="00DC170B" w:rsidRDefault="00DC170B" w:rsidP="00DC170B">
      <w:pPr>
        <w:jc w:val="both"/>
        <w:rPr>
          <w:rFonts w:ascii="Trebuchet MS" w:hAnsi="Trebuchet MS"/>
          <w:sz w:val="22"/>
          <w:szCs w:val="22"/>
          <w:lang w:val="ro-RO"/>
        </w:rPr>
      </w:pPr>
    </w:p>
    <w:p w14:paraId="4A258B27" w14:textId="0AAC6583" w:rsidR="001F1B48" w:rsidRPr="001F1B48" w:rsidRDefault="001B2AD9" w:rsidP="00DC170B">
      <w:pPr>
        <w:jc w:val="both"/>
        <w:rPr>
          <w:rFonts w:ascii="Trebuchet MS" w:hAnsi="Trebuchet MS"/>
          <w:b/>
          <w:sz w:val="22"/>
          <w:szCs w:val="22"/>
          <w:lang w:val="ro-RO"/>
        </w:rPr>
      </w:pPr>
      <w:r>
        <w:rPr>
          <w:rFonts w:ascii="Trebuchet MS" w:hAnsi="Trebuchet MS"/>
          <w:b/>
          <w:sz w:val="22"/>
          <w:szCs w:val="22"/>
          <w:lang w:val="ro-RO"/>
        </w:rPr>
        <w:t>3</w:t>
      </w:r>
      <w:r w:rsidR="001F1B48">
        <w:rPr>
          <w:rFonts w:ascii="Trebuchet MS" w:hAnsi="Trebuchet MS"/>
          <w:b/>
          <w:sz w:val="22"/>
          <w:szCs w:val="22"/>
          <w:lang w:val="ro-RO"/>
        </w:rPr>
        <w:t xml:space="preserve">. </w:t>
      </w:r>
      <w:r w:rsidR="001F1B48" w:rsidRPr="001F1B48">
        <w:rPr>
          <w:rFonts w:ascii="Trebuchet MS" w:hAnsi="Trebuchet MS"/>
          <w:b/>
          <w:sz w:val="22"/>
          <w:szCs w:val="22"/>
          <w:lang w:val="ro-RO"/>
        </w:rPr>
        <w:t>Clauze contractuale:</w:t>
      </w:r>
    </w:p>
    <w:p w14:paraId="1DBAE3ED" w14:textId="7694BCD7" w:rsidR="001F1B48" w:rsidRPr="00490B26" w:rsidRDefault="001F1B48" w:rsidP="00490B26">
      <w:pPr>
        <w:jc w:val="both"/>
        <w:rPr>
          <w:rFonts w:ascii="Trebuchet MS" w:hAnsi="Trebuchet MS"/>
          <w:sz w:val="22"/>
          <w:szCs w:val="22"/>
          <w:lang w:val="ro-RO"/>
        </w:rPr>
      </w:pPr>
      <w:r w:rsidRPr="00490B26">
        <w:rPr>
          <w:rFonts w:ascii="Trebuchet MS" w:hAnsi="Trebuchet MS"/>
          <w:sz w:val="22"/>
          <w:szCs w:val="22"/>
          <w:u w:val="single"/>
          <w:lang w:val="ro-RO"/>
        </w:rPr>
        <w:t>Modalitatea de Plată va depinde de fluxul financiar al proiectului și de respectarea obligațiilor de plată a rambursărilor și a cererilor de plată de către AM POCU/OIR POSDRU Sud-Vest Oltenia</w:t>
      </w:r>
      <w:r w:rsidR="001B2AD9">
        <w:rPr>
          <w:rFonts w:ascii="Trebuchet MS" w:hAnsi="Trebuchet MS"/>
          <w:sz w:val="22"/>
          <w:szCs w:val="22"/>
          <w:u w:val="single"/>
          <w:lang w:val="ro-RO"/>
        </w:rPr>
        <w:t>.</w:t>
      </w:r>
    </w:p>
    <w:p w14:paraId="25C6B877" w14:textId="5A3C4C8E" w:rsidR="001F1B48" w:rsidRPr="001F1B48" w:rsidRDefault="001F1B48" w:rsidP="001F1B48">
      <w:pPr>
        <w:pStyle w:val="ListParagraph"/>
        <w:numPr>
          <w:ilvl w:val="0"/>
          <w:numId w:val="29"/>
        </w:numPr>
        <w:rPr>
          <w:rFonts w:ascii="Trebuchet MS" w:hAnsi="Trebuchet MS"/>
          <w:sz w:val="22"/>
          <w:szCs w:val="22"/>
          <w:lang w:val="ro-RO"/>
        </w:rPr>
      </w:pPr>
      <w:r w:rsidRPr="001F1B48">
        <w:rPr>
          <w:rFonts w:ascii="Trebuchet MS" w:hAnsi="Trebuchet MS"/>
          <w:sz w:val="22"/>
          <w:szCs w:val="22"/>
          <w:lang w:val="ro-RO"/>
        </w:rPr>
        <w:t xml:space="preserve">Plata se efectuează, de regulă, în funcție de cash flow, în sistem de rambursare/plată, numai în baza facturii emise de către Prestator după prestarea și recepția serviciilor, de regulă, în termen de max. </w:t>
      </w:r>
      <w:r w:rsidR="001B2AD9">
        <w:rPr>
          <w:rFonts w:ascii="Trebuchet MS" w:hAnsi="Trebuchet MS"/>
          <w:sz w:val="22"/>
          <w:szCs w:val="22"/>
          <w:lang w:val="ro-RO"/>
        </w:rPr>
        <w:t>6</w:t>
      </w:r>
      <w:r w:rsidRPr="001F1B48">
        <w:rPr>
          <w:rFonts w:ascii="Trebuchet MS" w:hAnsi="Trebuchet MS"/>
          <w:sz w:val="22"/>
          <w:szCs w:val="22"/>
          <w:lang w:val="ro-RO"/>
        </w:rPr>
        <w:t>0 de zile de la primire de către Achizitor/Beneficiar a facturii în original. Facturile vor fi transmise la sediul Achizitorului și vor conține, în mod obligatoriu, următoarele elemente: numele și codul SMIS al proiectului, numărul de contract și scadența plății. În funcție de fluxul de numerar existent la data facturării, plata se poate realiza și prin utilizarea mecanismului cererilor de plată, situație în care termenul va depinde de aprobarea și decontarea cererii de plată.</w:t>
      </w:r>
    </w:p>
    <w:p w14:paraId="539F7E01" w14:textId="39A45B7B" w:rsidR="001F1B48" w:rsidRPr="001F1B48" w:rsidRDefault="001F1B48" w:rsidP="001F1B48">
      <w:pPr>
        <w:pStyle w:val="ListParagraph"/>
        <w:numPr>
          <w:ilvl w:val="0"/>
          <w:numId w:val="29"/>
        </w:numPr>
        <w:rPr>
          <w:rFonts w:ascii="Trebuchet MS" w:hAnsi="Trebuchet MS"/>
          <w:sz w:val="22"/>
          <w:szCs w:val="22"/>
          <w:lang w:val="ro-RO"/>
        </w:rPr>
      </w:pPr>
      <w:r w:rsidRPr="001F1B48">
        <w:rPr>
          <w:rFonts w:ascii="Trebuchet MS" w:hAnsi="Trebuchet MS"/>
          <w:sz w:val="22"/>
          <w:szCs w:val="22"/>
          <w:lang w:val="ro-RO"/>
        </w:rPr>
        <w:t>Plata se va face numai pentru cantitățile efectiv prestate și recepționate. În acest sens factura va fi însoțită de către Procesul verbal de recepționare a serviciilor.</w:t>
      </w:r>
    </w:p>
    <w:p w14:paraId="28B1BEDC" w14:textId="0B48243D" w:rsidR="001F1B48" w:rsidRPr="001F1B48" w:rsidRDefault="001F1B48" w:rsidP="001F1B48">
      <w:pPr>
        <w:pStyle w:val="ListParagraph"/>
        <w:numPr>
          <w:ilvl w:val="0"/>
          <w:numId w:val="29"/>
        </w:numPr>
        <w:rPr>
          <w:rFonts w:ascii="Trebuchet MS" w:hAnsi="Trebuchet MS"/>
          <w:sz w:val="22"/>
          <w:szCs w:val="22"/>
          <w:lang w:val="ro-RO"/>
        </w:rPr>
      </w:pPr>
      <w:r w:rsidRPr="001F1B48">
        <w:rPr>
          <w:rFonts w:ascii="Trebuchet MS" w:hAnsi="Trebuchet MS"/>
          <w:sz w:val="22"/>
          <w:szCs w:val="22"/>
          <w:lang w:val="ro-RO"/>
        </w:rPr>
        <w:t>Prestarea serviciilor în termenul convenit, numai după comanda fermă transmisă de către Achizitor, prin care va fi transmisă data de desfășurare a acestuia.</w:t>
      </w:r>
    </w:p>
    <w:p w14:paraId="45F3D73D" w14:textId="320894C8" w:rsidR="001F1B48" w:rsidRPr="001F1B48" w:rsidRDefault="001F1B48" w:rsidP="001F1B48">
      <w:pPr>
        <w:pStyle w:val="ListParagraph"/>
        <w:numPr>
          <w:ilvl w:val="0"/>
          <w:numId w:val="29"/>
        </w:numPr>
        <w:rPr>
          <w:rFonts w:ascii="Trebuchet MS" w:hAnsi="Trebuchet MS"/>
          <w:sz w:val="22"/>
          <w:szCs w:val="22"/>
          <w:lang w:val="ro-RO"/>
        </w:rPr>
      </w:pPr>
      <w:r w:rsidRPr="001F1B48">
        <w:rPr>
          <w:rFonts w:ascii="Trebuchet MS" w:hAnsi="Trebuchet MS"/>
          <w:sz w:val="22"/>
          <w:szCs w:val="22"/>
          <w:lang w:val="ro-RO"/>
        </w:rPr>
        <w:t>În situația în care din cauza lipsei de cashflow se va utiliza mecanismul cererilor de plată, facturile vor fi achitate în termen de trei zile de la momentul decontării de către finanțator, în conformitate cu cadrul normativ în vigoare.</w:t>
      </w:r>
    </w:p>
    <w:p w14:paraId="3695066B" w14:textId="459CF660" w:rsidR="001F1B48" w:rsidRPr="001F1B48" w:rsidRDefault="001F1B48" w:rsidP="001F1B48">
      <w:pPr>
        <w:pStyle w:val="ListParagraph"/>
        <w:numPr>
          <w:ilvl w:val="0"/>
          <w:numId w:val="29"/>
        </w:numPr>
        <w:rPr>
          <w:rFonts w:ascii="Trebuchet MS" w:hAnsi="Trebuchet MS"/>
          <w:b/>
          <w:bCs/>
          <w:sz w:val="22"/>
          <w:szCs w:val="22"/>
          <w:lang w:val="ro-RO"/>
        </w:rPr>
      </w:pPr>
      <w:r w:rsidRPr="001F1B48">
        <w:rPr>
          <w:rFonts w:ascii="Trebuchet MS" w:hAnsi="Trebuchet MS"/>
          <w:sz w:val="22"/>
          <w:szCs w:val="22"/>
          <w:lang w:val="ro-RO"/>
        </w:rPr>
        <w:t xml:space="preserve">În cazul în care situația bugetară generală și executarea Contractului de finanțare </w:t>
      </w:r>
      <w:r w:rsidRPr="001F1B48">
        <w:rPr>
          <w:rFonts w:ascii="Trebuchet MS" w:hAnsi="Trebuchet MS"/>
          <w:bCs/>
          <w:sz w:val="22"/>
          <w:szCs w:val="22"/>
          <w:lang w:val="ro-RO"/>
        </w:rPr>
        <w:t xml:space="preserve">POCU/726/6/12/136084 </w:t>
      </w:r>
      <w:r w:rsidRPr="001F1B48">
        <w:rPr>
          <w:rFonts w:ascii="Trebuchet MS" w:hAnsi="Trebuchet MS"/>
          <w:sz w:val="22"/>
          <w:szCs w:val="22"/>
          <w:lang w:val="ro-RO"/>
        </w:rPr>
        <w:t>împiedică Autoritatea de Management să vireze în contul Achizitorului sumele prevăzute ca și rambursări și cereri de plată, părțile sunt de acord ca termenul de plată a serviciilor să se prelungească până la data soluționării situației, Prestatorul fiind ținut în continuare de executarea întocmai a obligatiilor prevăzute în prezentul contract. În această situație, Prestatorul este de acord să renunțe la solicitarea eventualelor pierderi si beneficii nerealizate aferente perioadei de grație, Achizitorul nefiind răspunzător pentru plata de penalități.</w:t>
      </w:r>
    </w:p>
    <w:p w14:paraId="1D583C2C" w14:textId="41732D89" w:rsidR="001F1B48" w:rsidRDefault="001F1B48" w:rsidP="001F1B48">
      <w:pPr>
        <w:pStyle w:val="ListParagraph"/>
        <w:numPr>
          <w:ilvl w:val="0"/>
          <w:numId w:val="29"/>
        </w:numPr>
        <w:rPr>
          <w:rFonts w:ascii="Trebuchet MS" w:hAnsi="Trebuchet MS"/>
          <w:sz w:val="22"/>
          <w:szCs w:val="22"/>
          <w:lang w:val="ro-RO"/>
        </w:rPr>
      </w:pPr>
      <w:r w:rsidRPr="001F1B48">
        <w:rPr>
          <w:rFonts w:ascii="Trebuchet MS" w:hAnsi="Trebuchet MS"/>
          <w:sz w:val="22"/>
          <w:szCs w:val="22"/>
          <w:lang w:val="ro-RO"/>
        </w:rPr>
        <w:t>Se pot efectua plăți parțiale, cu condiția îndeplinirii tuturor cerințelor de mai sus cu privire la plata contractului.</w:t>
      </w:r>
    </w:p>
    <w:p w14:paraId="2E328670" w14:textId="3AAC4D19" w:rsidR="007A4D78" w:rsidRPr="007A4D78" w:rsidRDefault="007A4D78" w:rsidP="007A4D78">
      <w:pPr>
        <w:jc w:val="both"/>
        <w:rPr>
          <w:rFonts w:ascii="Trebuchet MS" w:hAnsi="Trebuchet MS"/>
          <w:sz w:val="22"/>
          <w:szCs w:val="22"/>
          <w:lang w:val="ro-RO"/>
        </w:rPr>
      </w:pPr>
      <w:r w:rsidRPr="007A4D78">
        <w:rPr>
          <w:rFonts w:ascii="Trebuchet MS" w:hAnsi="Trebuchet MS"/>
          <w:sz w:val="22"/>
          <w:szCs w:val="22"/>
          <w:lang w:val="ro-RO"/>
        </w:rPr>
        <w:t>Conform contractului de finanțare, Prestatorul are obligația de a prezenta toate informațiile</w:t>
      </w:r>
      <w:r>
        <w:rPr>
          <w:rFonts w:ascii="Trebuchet MS" w:hAnsi="Trebuchet MS"/>
          <w:sz w:val="22"/>
          <w:szCs w:val="22"/>
          <w:lang w:val="ro-RO"/>
        </w:rPr>
        <w:t xml:space="preserve"> </w:t>
      </w:r>
      <w:r w:rsidRPr="007A4D78">
        <w:rPr>
          <w:rFonts w:ascii="Trebuchet MS" w:hAnsi="Trebuchet MS"/>
          <w:sz w:val="22"/>
          <w:szCs w:val="22"/>
          <w:lang w:val="ro-RO"/>
        </w:rPr>
        <w:t xml:space="preserve">/documentele solicitate de către persoanele autorizate și/sau organismelor cu atribuții de verificare, control și audit, al serviciilor Comisiei Europene, al Curții Europene de Conturi, al reprezentanților serviciului specializat al Comisiei Europene – Oficiul European pentru Lupta Antifraudă (OLAF), precum și al reprezentanților Departamentului pentru Lupta Antifrauda – DLAF, în </w:t>
      </w:r>
      <w:r w:rsidRPr="007A4D78">
        <w:rPr>
          <w:rFonts w:ascii="Trebuchet MS" w:hAnsi="Trebuchet MS"/>
          <w:sz w:val="22"/>
          <w:szCs w:val="22"/>
          <w:lang w:val="ro-RO"/>
        </w:rPr>
        <w:lastRenderedPageBreak/>
        <w:t xml:space="preserve">limitele competențelor ce le revin, în cazul în care aceștia efectuează verificări/controale/audit la fața locului și solicită declarații, documente, informații. </w:t>
      </w:r>
    </w:p>
    <w:p w14:paraId="2CC88880" w14:textId="4B150962" w:rsidR="007A4D78" w:rsidRDefault="007A4D78" w:rsidP="007A4D78">
      <w:pPr>
        <w:jc w:val="both"/>
        <w:rPr>
          <w:rFonts w:ascii="Trebuchet MS" w:hAnsi="Trebuchet MS"/>
          <w:sz w:val="22"/>
          <w:szCs w:val="22"/>
          <w:lang w:val="ro-RO"/>
        </w:rPr>
      </w:pPr>
      <w:r w:rsidRPr="007A4D78">
        <w:rPr>
          <w:rFonts w:ascii="Trebuchet MS" w:hAnsi="Trebuchet MS"/>
          <w:sz w:val="22"/>
          <w:szCs w:val="22"/>
          <w:lang w:val="ro-RO"/>
        </w:rPr>
        <w:t xml:space="preserve">Prestatorul are obligația de a livra materialele de promovare la timp și în condiții de deplină conformitate cu manualul de identitate vizuală al POCU și orice instrucțiuni transmise de către </w:t>
      </w:r>
      <w:r>
        <w:rPr>
          <w:rFonts w:ascii="Trebuchet MS" w:hAnsi="Trebuchet MS"/>
          <w:sz w:val="22"/>
          <w:szCs w:val="22"/>
          <w:lang w:val="ro-RO"/>
        </w:rPr>
        <w:t>Achizitor</w:t>
      </w:r>
      <w:r w:rsidRPr="007A4D78">
        <w:rPr>
          <w:rFonts w:ascii="Trebuchet MS" w:hAnsi="Trebuchet MS"/>
          <w:sz w:val="22"/>
          <w:szCs w:val="22"/>
          <w:lang w:val="ro-RO"/>
        </w:rPr>
        <w:t>.</w:t>
      </w:r>
    </w:p>
    <w:p w14:paraId="17E8D66D" w14:textId="77777777" w:rsidR="007A4D78" w:rsidRPr="007A4D78" w:rsidRDefault="007A4D78" w:rsidP="007A4D78">
      <w:pPr>
        <w:jc w:val="both"/>
        <w:rPr>
          <w:rFonts w:ascii="Trebuchet MS" w:hAnsi="Trebuchet MS"/>
          <w:sz w:val="22"/>
          <w:szCs w:val="22"/>
          <w:lang w:val="ro-RO"/>
        </w:rPr>
      </w:pPr>
    </w:p>
    <w:p w14:paraId="2038412E" w14:textId="553A775A" w:rsidR="00490B26" w:rsidRPr="00200864" w:rsidRDefault="00490B26" w:rsidP="004B204B">
      <w:pPr>
        <w:jc w:val="both"/>
        <w:rPr>
          <w:rFonts w:ascii="Trebuchet MS" w:hAnsi="Trebuchet MS"/>
          <w:sz w:val="22"/>
          <w:szCs w:val="22"/>
          <w:u w:val="single"/>
          <w:lang w:val="ro-RO"/>
        </w:rPr>
      </w:pPr>
      <w:r w:rsidRPr="00200864">
        <w:rPr>
          <w:rFonts w:ascii="Trebuchet MS" w:hAnsi="Trebuchet MS"/>
          <w:sz w:val="22"/>
          <w:szCs w:val="22"/>
          <w:u w:val="single"/>
          <w:lang w:val="ro-RO"/>
        </w:rPr>
        <w:t>Protecția datelor cu caracter personal</w:t>
      </w:r>
    </w:p>
    <w:p w14:paraId="2FCFE2BF" w14:textId="3B781816" w:rsidR="00490B26" w:rsidRPr="00200864" w:rsidRDefault="00490B26" w:rsidP="004B204B">
      <w:pPr>
        <w:jc w:val="both"/>
        <w:rPr>
          <w:rFonts w:ascii="Trebuchet MS" w:hAnsi="Trebuchet MS"/>
          <w:sz w:val="22"/>
          <w:szCs w:val="22"/>
          <w:lang w:val="ro-RO"/>
        </w:rPr>
      </w:pPr>
      <w:r w:rsidRPr="00200864">
        <w:rPr>
          <w:rFonts w:ascii="Trebuchet MS" w:hAnsi="Trebuchet MS"/>
          <w:sz w:val="22"/>
          <w:szCs w:val="22"/>
          <w:lang w:val="ro-RO"/>
        </w:rPr>
        <w:t>În executarea contractului prestatorul va depune toate diligențele de a păstra confidențialitatea datelor cu caracter personal în acord cu legislația în vigoare.</w:t>
      </w:r>
    </w:p>
    <w:p w14:paraId="3F0199DA" w14:textId="77777777" w:rsidR="00490B26" w:rsidRPr="00200864" w:rsidRDefault="00490B26" w:rsidP="004B204B">
      <w:pPr>
        <w:jc w:val="both"/>
        <w:rPr>
          <w:rFonts w:ascii="Trebuchet MS" w:hAnsi="Trebuchet MS"/>
          <w:sz w:val="22"/>
          <w:szCs w:val="22"/>
          <w:lang w:val="ro-RO"/>
        </w:rPr>
      </w:pPr>
    </w:p>
    <w:p w14:paraId="0940E04F" w14:textId="5F87A081" w:rsidR="00490B26" w:rsidRPr="00935006" w:rsidRDefault="00490B26" w:rsidP="004B204B">
      <w:pPr>
        <w:jc w:val="both"/>
        <w:rPr>
          <w:rFonts w:ascii="Trebuchet MS" w:hAnsi="Trebuchet MS"/>
          <w:sz w:val="22"/>
          <w:szCs w:val="22"/>
          <w:u w:val="single"/>
          <w:lang w:val="it-IT"/>
        </w:rPr>
      </w:pPr>
      <w:proofErr w:type="spellStart"/>
      <w:r w:rsidRPr="00935006">
        <w:rPr>
          <w:rFonts w:ascii="Trebuchet MS" w:hAnsi="Trebuchet MS"/>
          <w:sz w:val="22"/>
          <w:szCs w:val="22"/>
          <w:u w:val="single"/>
          <w:lang w:val="it-IT"/>
        </w:rPr>
        <w:t>Nediscriminarea</w:t>
      </w:r>
      <w:proofErr w:type="spellEnd"/>
      <w:r w:rsidRPr="00935006">
        <w:rPr>
          <w:rFonts w:ascii="Trebuchet MS" w:hAnsi="Trebuchet MS"/>
          <w:sz w:val="22"/>
          <w:szCs w:val="22"/>
          <w:u w:val="single"/>
          <w:lang w:val="it-IT"/>
        </w:rPr>
        <w:t xml:space="preserve"> </w:t>
      </w:r>
      <w:proofErr w:type="spellStart"/>
      <w:r w:rsidRPr="00935006">
        <w:rPr>
          <w:rFonts w:ascii="Trebuchet MS" w:hAnsi="Trebuchet MS"/>
          <w:sz w:val="22"/>
          <w:szCs w:val="22"/>
          <w:u w:val="single"/>
          <w:lang w:val="it-IT"/>
        </w:rPr>
        <w:t>și</w:t>
      </w:r>
      <w:proofErr w:type="spellEnd"/>
      <w:r w:rsidRPr="00935006">
        <w:rPr>
          <w:rFonts w:ascii="Trebuchet MS" w:hAnsi="Trebuchet MS"/>
          <w:sz w:val="22"/>
          <w:szCs w:val="22"/>
          <w:u w:val="single"/>
          <w:lang w:val="it-IT"/>
        </w:rPr>
        <w:t xml:space="preserve"> </w:t>
      </w:r>
      <w:proofErr w:type="spellStart"/>
      <w:r w:rsidRPr="00935006">
        <w:rPr>
          <w:rFonts w:ascii="Trebuchet MS" w:hAnsi="Trebuchet MS"/>
          <w:sz w:val="22"/>
          <w:szCs w:val="22"/>
          <w:u w:val="single"/>
          <w:lang w:val="it-IT"/>
        </w:rPr>
        <w:t>egalitatea</w:t>
      </w:r>
      <w:proofErr w:type="spellEnd"/>
      <w:r w:rsidRPr="00935006">
        <w:rPr>
          <w:rFonts w:ascii="Trebuchet MS" w:hAnsi="Trebuchet MS"/>
          <w:sz w:val="22"/>
          <w:szCs w:val="22"/>
          <w:u w:val="single"/>
          <w:lang w:val="it-IT"/>
        </w:rPr>
        <w:t xml:space="preserve"> de </w:t>
      </w:r>
      <w:proofErr w:type="spellStart"/>
      <w:r w:rsidRPr="00935006">
        <w:rPr>
          <w:rFonts w:ascii="Trebuchet MS" w:hAnsi="Trebuchet MS"/>
          <w:sz w:val="22"/>
          <w:szCs w:val="22"/>
          <w:u w:val="single"/>
          <w:lang w:val="it-IT"/>
        </w:rPr>
        <w:t>șanse</w:t>
      </w:r>
      <w:proofErr w:type="spellEnd"/>
      <w:r w:rsidRPr="00935006">
        <w:rPr>
          <w:rFonts w:ascii="Trebuchet MS" w:hAnsi="Trebuchet MS"/>
          <w:sz w:val="22"/>
          <w:szCs w:val="22"/>
          <w:u w:val="single"/>
          <w:lang w:val="it-IT"/>
        </w:rPr>
        <w:t>/</w:t>
      </w:r>
      <w:proofErr w:type="spellStart"/>
      <w:r w:rsidRPr="00935006">
        <w:rPr>
          <w:rFonts w:ascii="Trebuchet MS" w:hAnsi="Trebuchet MS"/>
          <w:sz w:val="22"/>
          <w:szCs w:val="22"/>
          <w:u w:val="single"/>
          <w:lang w:val="it-IT"/>
        </w:rPr>
        <w:t>gen</w:t>
      </w:r>
      <w:proofErr w:type="spellEnd"/>
    </w:p>
    <w:p w14:paraId="09089EB7" w14:textId="77777777" w:rsidR="00490B26" w:rsidRPr="00200864" w:rsidRDefault="00490B26" w:rsidP="004B204B">
      <w:pPr>
        <w:jc w:val="both"/>
        <w:rPr>
          <w:rFonts w:ascii="Trebuchet MS" w:hAnsi="Trebuchet MS"/>
          <w:sz w:val="22"/>
          <w:szCs w:val="22"/>
          <w:lang w:val="it-IT"/>
        </w:rPr>
      </w:pPr>
      <w:proofErr w:type="spellStart"/>
      <w:r w:rsidRPr="00200864">
        <w:rPr>
          <w:rFonts w:ascii="Trebuchet MS" w:hAnsi="Trebuchet MS"/>
          <w:sz w:val="22"/>
          <w:szCs w:val="22"/>
          <w:lang w:val="it-IT"/>
        </w:rPr>
        <w:t>În</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executarea</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contractului</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prestatorul</w:t>
      </w:r>
      <w:proofErr w:type="spellEnd"/>
      <w:r w:rsidRPr="00200864">
        <w:rPr>
          <w:rFonts w:ascii="Trebuchet MS" w:hAnsi="Trebuchet MS"/>
          <w:sz w:val="22"/>
          <w:szCs w:val="22"/>
          <w:lang w:val="it-IT"/>
        </w:rPr>
        <w:t xml:space="preserve"> se </w:t>
      </w:r>
      <w:proofErr w:type="spellStart"/>
      <w:r w:rsidRPr="00200864">
        <w:rPr>
          <w:rFonts w:ascii="Trebuchet MS" w:hAnsi="Trebuchet MS"/>
          <w:sz w:val="22"/>
          <w:szCs w:val="22"/>
          <w:lang w:val="it-IT"/>
        </w:rPr>
        <w:t>obligă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să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respecte</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principiul</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egalității</w:t>
      </w:r>
      <w:proofErr w:type="spellEnd"/>
      <w:r w:rsidRPr="00200864">
        <w:rPr>
          <w:rFonts w:ascii="Trebuchet MS" w:hAnsi="Trebuchet MS"/>
          <w:sz w:val="22"/>
          <w:szCs w:val="22"/>
          <w:lang w:val="it-IT"/>
        </w:rPr>
        <w:t xml:space="preserve"> de </w:t>
      </w:r>
      <w:proofErr w:type="spellStart"/>
      <w:r w:rsidRPr="00200864">
        <w:rPr>
          <w:rFonts w:ascii="Trebuchet MS" w:hAnsi="Trebuchet MS"/>
          <w:sz w:val="22"/>
          <w:szCs w:val="22"/>
          <w:lang w:val="it-IT"/>
        </w:rPr>
        <w:t>șanse</w:t>
      </w:r>
      <w:proofErr w:type="spellEnd"/>
      <w:r w:rsidRPr="00200864">
        <w:rPr>
          <w:rFonts w:ascii="Trebuchet MS" w:hAnsi="Trebuchet MS"/>
          <w:sz w:val="22"/>
          <w:szCs w:val="22"/>
          <w:lang w:val="it-IT"/>
        </w:rPr>
        <w:t>/</w:t>
      </w:r>
      <w:proofErr w:type="spellStart"/>
      <w:r w:rsidRPr="00200864">
        <w:rPr>
          <w:rFonts w:ascii="Trebuchet MS" w:hAnsi="Trebuchet MS"/>
          <w:sz w:val="22"/>
          <w:szCs w:val="22"/>
          <w:lang w:val="it-IT"/>
        </w:rPr>
        <w:t>gen</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și</w:t>
      </w:r>
      <w:proofErr w:type="spellEnd"/>
      <w:r w:rsidRPr="00200864">
        <w:rPr>
          <w:rFonts w:ascii="Trebuchet MS" w:hAnsi="Trebuchet MS"/>
          <w:sz w:val="22"/>
          <w:szCs w:val="22"/>
          <w:lang w:val="it-IT"/>
        </w:rPr>
        <w:t xml:space="preserve"> de </w:t>
      </w:r>
      <w:proofErr w:type="spellStart"/>
      <w:r w:rsidRPr="00200864">
        <w:rPr>
          <w:rFonts w:ascii="Trebuchet MS" w:hAnsi="Trebuchet MS"/>
          <w:sz w:val="22"/>
          <w:szCs w:val="22"/>
          <w:lang w:val="it-IT"/>
        </w:rPr>
        <w:t>tratament</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egal</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în</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relațiile</w:t>
      </w:r>
      <w:proofErr w:type="spellEnd"/>
      <w:r w:rsidRPr="00200864">
        <w:rPr>
          <w:rFonts w:ascii="Trebuchet MS" w:hAnsi="Trebuchet MS"/>
          <w:sz w:val="22"/>
          <w:szCs w:val="22"/>
          <w:lang w:val="it-IT"/>
        </w:rPr>
        <w:t xml:space="preserve"> de </w:t>
      </w:r>
      <w:proofErr w:type="spellStart"/>
      <w:r w:rsidRPr="00200864">
        <w:rPr>
          <w:rFonts w:ascii="Trebuchet MS" w:hAnsi="Trebuchet MS"/>
          <w:sz w:val="22"/>
          <w:szCs w:val="22"/>
          <w:lang w:val="it-IT"/>
        </w:rPr>
        <w:t>muncă</w:t>
      </w:r>
      <w:proofErr w:type="spellEnd"/>
      <w:r w:rsidRPr="00200864">
        <w:rPr>
          <w:rFonts w:ascii="Trebuchet MS" w:hAnsi="Trebuchet MS"/>
          <w:sz w:val="22"/>
          <w:szCs w:val="22"/>
          <w:lang w:val="it-IT"/>
        </w:rPr>
        <w:t xml:space="preserve"> de orice </w:t>
      </w:r>
      <w:proofErr w:type="spellStart"/>
      <w:r w:rsidRPr="00200864">
        <w:rPr>
          <w:rFonts w:ascii="Trebuchet MS" w:hAnsi="Trebuchet MS"/>
          <w:sz w:val="22"/>
          <w:szCs w:val="22"/>
          <w:lang w:val="it-IT"/>
        </w:rPr>
        <w:t>fel</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Prestatorul</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garantează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nediscriminarea</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în</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procesul</w:t>
      </w:r>
      <w:proofErr w:type="spellEnd"/>
      <w:r w:rsidRPr="00200864">
        <w:rPr>
          <w:rFonts w:ascii="Trebuchet MS" w:hAnsi="Trebuchet MS"/>
          <w:sz w:val="22"/>
          <w:szCs w:val="22"/>
          <w:lang w:val="it-IT"/>
        </w:rPr>
        <w:t xml:space="preserve"> de </w:t>
      </w:r>
      <w:proofErr w:type="spellStart"/>
      <w:r w:rsidRPr="00200864">
        <w:rPr>
          <w:rFonts w:ascii="Trebuchet MS" w:hAnsi="Trebuchet MS"/>
          <w:sz w:val="22"/>
          <w:szCs w:val="22"/>
          <w:lang w:val="it-IT"/>
        </w:rPr>
        <w:t>gestionare</w:t>
      </w:r>
      <w:proofErr w:type="spellEnd"/>
      <w:r w:rsidRPr="00200864">
        <w:rPr>
          <w:rFonts w:ascii="Trebuchet MS" w:hAnsi="Trebuchet MS"/>
          <w:sz w:val="22"/>
          <w:szCs w:val="22"/>
          <w:lang w:val="it-IT"/>
        </w:rPr>
        <w:t xml:space="preserve"> a </w:t>
      </w:r>
      <w:proofErr w:type="spellStart"/>
      <w:r w:rsidRPr="00200864">
        <w:rPr>
          <w:rFonts w:ascii="Trebuchet MS" w:hAnsi="Trebuchet MS"/>
          <w:sz w:val="22"/>
          <w:szCs w:val="22"/>
          <w:lang w:val="it-IT"/>
        </w:rPr>
        <w:t>resurselor</w:t>
      </w:r>
      <w:proofErr w:type="spellEnd"/>
      <w:r w:rsidRPr="00200864">
        <w:rPr>
          <w:rFonts w:ascii="Trebuchet MS" w:hAnsi="Trebuchet MS"/>
          <w:sz w:val="22"/>
          <w:szCs w:val="22"/>
          <w:lang w:val="it-IT"/>
        </w:rPr>
        <w:t xml:space="preserve"> umane pe </w:t>
      </w:r>
      <w:proofErr w:type="spellStart"/>
      <w:r w:rsidRPr="00200864">
        <w:rPr>
          <w:rFonts w:ascii="Trebuchet MS" w:hAnsi="Trebuchet MS"/>
          <w:sz w:val="22"/>
          <w:szCs w:val="22"/>
          <w:lang w:val="it-IT"/>
        </w:rPr>
        <w:t>criterii</w:t>
      </w:r>
      <w:proofErr w:type="spellEnd"/>
      <w:r w:rsidRPr="00200864">
        <w:rPr>
          <w:rFonts w:ascii="Trebuchet MS" w:hAnsi="Trebuchet MS"/>
          <w:sz w:val="22"/>
          <w:szCs w:val="22"/>
          <w:lang w:val="it-IT"/>
        </w:rPr>
        <w:t xml:space="preserve"> de </w:t>
      </w:r>
      <w:proofErr w:type="spellStart"/>
      <w:r w:rsidRPr="00200864">
        <w:rPr>
          <w:rFonts w:ascii="Trebuchet MS" w:hAnsi="Trebuchet MS"/>
          <w:sz w:val="22"/>
          <w:szCs w:val="22"/>
          <w:lang w:val="it-IT"/>
        </w:rPr>
        <w:t>rasă</w:t>
      </w:r>
      <w:proofErr w:type="spellEnd"/>
      <w:r w:rsidRPr="00200864">
        <w:rPr>
          <w:rFonts w:ascii="Trebuchet MS" w:hAnsi="Trebuchet MS"/>
          <w:sz w:val="22"/>
          <w:szCs w:val="22"/>
          <w:lang w:val="it-IT"/>
        </w:rPr>
        <w:t xml:space="preserve">, etnie, </w:t>
      </w:r>
      <w:proofErr w:type="spellStart"/>
      <w:r w:rsidRPr="00200864">
        <w:rPr>
          <w:rFonts w:ascii="Trebuchet MS" w:hAnsi="Trebuchet MS"/>
          <w:sz w:val="22"/>
          <w:szCs w:val="22"/>
          <w:lang w:val="it-IT"/>
        </w:rPr>
        <w:t>naționalitate</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limbă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religie</w:t>
      </w:r>
      <w:proofErr w:type="spellEnd"/>
      <w:r w:rsidRPr="00200864">
        <w:rPr>
          <w:rFonts w:ascii="Trebuchet MS" w:hAnsi="Trebuchet MS"/>
          <w:sz w:val="22"/>
          <w:szCs w:val="22"/>
          <w:lang w:val="it-IT"/>
        </w:rPr>
        <w:t xml:space="preserve">, categorie </w:t>
      </w:r>
      <w:proofErr w:type="spellStart"/>
      <w:r w:rsidRPr="00200864">
        <w:rPr>
          <w:rFonts w:ascii="Trebuchet MS" w:hAnsi="Trebuchet MS"/>
          <w:sz w:val="22"/>
          <w:szCs w:val="22"/>
          <w:lang w:val="it-IT"/>
        </w:rPr>
        <w:t>socială</w:t>
      </w:r>
      <w:proofErr w:type="spellEnd"/>
      <w:r w:rsidRPr="00200864">
        <w:rPr>
          <w:rFonts w:ascii="Trebuchet MS" w:hAnsi="Trebuchet MS"/>
          <w:sz w:val="22"/>
          <w:szCs w:val="22"/>
          <w:lang w:val="it-IT"/>
        </w:rPr>
        <w:t xml:space="preserve">, sex, orientare </w:t>
      </w:r>
      <w:proofErr w:type="spellStart"/>
      <w:r w:rsidRPr="00200864">
        <w:rPr>
          <w:rFonts w:ascii="Trebuchet MS" w:hAnsi="Trebuchet MS"/>
          <w:sz w:val="22"/>
          <w:szCs w:val="22"/>
          <w:lang w:val="it-IT"/>
        </w:rPr>
        <w:t>sexuală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vârstă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apartenența</w:t>
      </w:r>
      <w:proofErr w:type="spellEnd"/>
      <w:r w:rsidRPr="00200864">
        <w:rPr>
          <w:rFonts w:ascii="Trebuchet MS" w:hAnsi="Trebuchet MS"/>
          <w:sz w:val="22"/>
          <w:szCs w:val="22"/>
          <w:lang w:val="it-IT"/>
        </w:rPr>
        <w:t xml:space="preserve"> la o categorie </w:t>
      </w:r>
      <w:proofErr w:type="spellStart"/>
      <w:r w:rsidRPr="00200864">
        <w:rPr>
          <w:rFonts w:ascii="Trebuchet MS" w:hAnsi="Trebuchet MS"/>
          <w:sz w:val="22"/>
          <w:szCs w:val="22"/>
          <w:lang w:val="it-IT"/>
        </w:rPr>
        <w:t>socială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defavorizată</w:t>
      </w:r>
      <w:proofErr w:type="spellEnd"/>
      <w:r w:rsidRPr="00200864">
        <w:rPr>
          <w:rFonts w:ascii="Trebuchet MS" w:hAnsi="Trebuchet MS"/>
          <w:sz w:val="22"/>
          <w:szCs w:val="22"/>
          <w:lang w:val="it-IT"/>
        </w:rPr>
        <w:t xml:space="preserve"> </w:t>
      </w:r>
      <w:proofErr w:type="spellStart"/>
      <w:r w:rsidRPr="00200864">
        <w:rPr>
          <w:rFonts w:ascii="Trebuchet MS" w:hAnsi="Trebuchet MS"/>
          <w:sz w:val="22"/>
          <w:szCs w:val="22"/>
          <w:lang w:val="it-IT"/>
        </w:rPr>
        <w:t>sau</w:t>
      </w:r>
      <w:proofErr w:type="spellEnd"/>
      <w:r w:rsidRPr="00200864">
        <w:rPr>
          <w:rFonts w:ascii="Trebuchet MS" w:hAnsi="Trebuchet MS"/>
          <w:sz w:val="22"/>
          <w:szCs w:val="22"/>
          <w:lang w:val="it-IT"/>
        </w:rPr>
        <w:t xml:space="preserve"> orice alt </w:t>
      </w:r>
      <w:proofErr w:type="spellStart"/>
      <w:r w:rsidRPr="00200864">
        <w:rPr>
          <w:rFonts w:ascii="Trebuchet MS" w:hAnsi="Trebuchet MS"/>
          <w:sz w:val="22"/>
          <w:szCs w:val="22"/>
          <w:lang w:val="it-IT"/>
        </w:rPr>
        <w:t>criteriu</w:t>
      </w:r>
      <w:proofErr w:type="spellEnd"/>
      <w:r w:rsidRPr="00200864">
        <w:rPr>
          <w:rFonts w:ascii="Trebuchet MS" w:hAnsi="Trebuchet MS"/>
          <w:sz w:val="22"/>
          <w:szCs w:val="22"/>
          <w:lang w:val="it-IT"/>
        </w:rPr>
        <w:t xml:space="preserve"> cu </w:t>
      </w:r>
      <w:proofErr w:type="spellStart"/>
      <w:r w:rsidRPr="00200864">
        <w:rPr>
          <w:rFonts w:ascii="Trebuchet MS" w:hAnsi="Trebuchet MS"/>
          <w:sz w:val="22"/>
          <w:szCs w:val="22"/>
          <w:lang w:val="it-IT"/>
        </w:rPr>
        <w:t>potențial</w:t>
      </w:r>
      <w:proofErr w:type="spellEnd"/>
      <w:r w:rsidRPr="00200864">
        <w:rPr>
          <w:rFonts w:ascii="Trebuchet MS" w:hAnsi="Trebuchet MS"/>
          <w:sz w:val="22"/>
          <w:szCs w:val="22"/>
          <w:lang w:val="it-IT"/>
        </w:rPr>
        <w:t xml:space="preserve"> de discriminare. </w:t>
      </w:r>
    </w:p>
    <w:p w14:paraId="41E5EF67" w14:textId="77777777" w:rsidR="00490B26" w:rsidRPr="00200864" w:rsidRDefault="00490B26" w:rsidP="004B204B">
      <w:pPr>
        <w:jc w:val="both"/>
        <w:rPr>
          <w:rFonts w:ascii="Trebuchet MS" w:hAnsi="Trebuchet MS"/>
          <w:sz w:val="22"/>
          <w:szCs w:val="22"/>
          <w:lang w:val="it-IT"/>
        </w:rPr>
      </w:pPr>
    </w:p>
    <w:p w14:paraId="44ACEF69" w14:textId="77777777" w:rsidR="0074229B" w:rsidRPr="0074229B" w:rsidRDefault="0074229B" w:rsidP="004B204B">
      <w:pPr>
        <w:jc w:val="both"/>
        <w:rPr>
          <w:rFonts w:ascii="Trebuchet MS" w:hAnsi="Trebuchet MS"/>
          <w:sz w:val="22"/>
          <w:szCs w:val="22"/>
          <w:u w:val="single"/>
        </w:rPr>
      </w:pPr>
      <w:proofErr w:type="spellStart"/>
      <w:r w:rsidRPr="0074229B">
        <w:rPr>
          <w:rFonts w:ascii="Trebuchet MS" w:hAnsi="Trebuchet MS"/>
          <w:sz w:val="22"/>
          <w:szCs w:val="22"/>
          <w:u w:val="single"/>
        </w:rPr>
        <w:t>Dezvoltarea</w:t>
      </w:r>
      <w:proofErr w:type="spellEnd"/>
      <w:r w:rsidRPr="0074229B">
        <w:rPr>
          <w:rFonts w:ascii="Trebuchet MS" w:hAnsi="Trebuchet MS"/>
          <w:sz w:val="22"/>
          <w:szCs w:val="22"/>
          <w:u w:val="single"/>
        </w:rPr>
        <w:t xml:space="preserve"> </w:t>
      </w:r>
      <w:proofErr w:type="spellStart"/>
      <w:r w:rsidRPr="0074229B">
        <w:rPr>
          <w:rFonts w:ascii="Trebuchet MS" w:hAnsi="Trebuchet MS"/>
          <w:sz w:val="22"/>
          <w:szCs w:val="22"/>
          <w:u w:val="single"/>
        </w:rPr>
        <w:t>durabilă</w:t>
      </w:r>
      <w:proofErr w:type="spellEnd"/>
    </w:p>
    <w:p w14:paraId="18E9E1C9" w14:textId="34DA56FA" w:rsidR="00490B26" w:rsidRDefault="00490B26" w:rsidP="004B204B">
      <w:pPr>
        <w:jc w:val="both"/>
        <w:rPr>
          <w:rFonts w:ascii="Trebuchet MS" w:hAnsi="Trebuchet MS"/>
          <w:sz w:val="22"/>
          <w:szCs w:val="22"/>
        </w:rPr>
      </w:pPr>
      <w:r>
        <w:rPr>
          <w:rFonts w:ascii="Trebuchet MS" w:hAnsi="Trebuchet MS"/>
          <w:sz w:val="22"/>
          <w:szCs w:val="22"/>
        </w:rPr>
        <w:t xml:space="preserve"> </w:t>
      </w:r>
      <w:proofErr w:type="spellStart"/>
      <w:r w:rsidR="0074229B">
        <w:rPr>
          <w:rFonts w:ascii="Trebuchet MS" w:hAnsi="Trebuchet MS"/>
          <w:sz w:val="22"/>
          <w:szCs w:val="22"/>
        </w:rPr>
        <w:t>În</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executarea</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contractului</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prestatorul</w:t>
      </w:r>
      <w:proofErr w:type="spellEnd"/>
      <w:r w:rsidR="0074229B">
        <w:rPr>
          <w:rFonts w:ascii="Trebuchet MS" w:hAnsi="Trebuchet MS"/>
          <w:sz w:val="22"/>
          <w:szCs w:val="22"/>
        </w:rPr>
        <w:t xml:space="preserve"> se </w:t>
      </w:r>
      <w:proofErr w:type="spellStart"/>
      <w:r w:rsidR="0074229B">
        <w:rPr>
          <w:rFonts w:ascii="Trebuchet MS" w:hAnsi="Trebuchet MS"/>
          <w:sz w:val="22"/>
          <w:szCs w:val="22"/>
        </w:rPr>
        <w:t>obligă</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să</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respecte</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principiile</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specifice</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dezvoltării</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durabile</w:t>
      </w:r>
      <w:proofErr w:type="spellEnd"/>
      <w:r w:rsidR="0074229B">
        <w:rPr>
          <w:rFonts w:ascii="Trebuchet MS" w:hAnsi="Trebuchet MS"/>
          <w:sz w:val="22"/>
          <w:szCs w:val="22"/>
        </w:rPr>
        <w:t>:</w:t>
      </w:r>
    </w:p>
    <w:p w14:paraId="5DE3D226" w14:textId="588220C4" w:rsidR="0074229B" w:rsidRPr="0074229B" w:rsidRDefault="0074229B" w:rsidP="0074229B">
      <w:pPr>
        <w:pStyle w:val="ListParagraph"/>
        <w:numPr>
          <w:ilvl w:val="0"/>
          <w:numId w:val="31"/>
        </w:numPr>
        <w:rPr>
          <w:rFonts w:ascii="Trebuchet MS" w:hAnsi="Trebuchet MS"/>
          <w:b/>
          <w:sz w:val="22"/>
          <w:szCs w:val="22"/>
        </w:rPr>
      </w:pPr>
      <w:proofErr w:type="spellStart"/>
      <w:r w:rsidRPr="0074229B">
        <w:rPr>
          <w:rFonts w:ascii="Trebuchet MS" w:hAnsi="Trebuchet MS"/>
          <w:b/>
          <w:sz w:val="22"/>
          <w:szCs w:val="22"/>
        </w:rPr>
        <w:t>Respectarea</w:t>
      </w:r>
      <w:proofErr w:type="spellEnd"/>
      <w:r w:rsidRPr="0074229B">
        <w:rPr>
          <w:rFonts w:ascii="Trebuchet MS" w:hAnsi="Trebuchet MS"/>
          <w:b/>
          <w:sz w:val="22"/>
          <w:szCs w:val="22"/>
        </w:rPr>
        <w:t xml:space="preserve"> </w:t>
      </w:r>
      <w:proofErr w:type="spellStart"/>
      <w:r w:rsidRPr="0074229B">
        <w:rPr>
          <w:rFonts w:ascii="Trebuchet MS" w:hAnsi="Trebuchet MS"/>
          <w:b/>
          <w:sz w:val="22"/>
          <w:szCs w:val="22"/>
        </w:rPr>
        <w:t>principiului</w:t>
      </w:r>
      <w:proofErr w:type="spellEnd"/>
      <w:r w:rsidRPr="0074229B">
        <w:rPr>
          <w:rFonts w:ascii="Trebuchet MS" w:hAnsi="Trebuchet MS"/>
          <w:b/>
          <w:sz w:val="22"/>
          <w:szCs w:val="22"/>
        </w:rPr>
        <w:t xml:space="preserve"> “</w:t>
      </w:r>
      <w:proofErr w:type="spellStart"/>
      <w:r w:rsidRPr="0074229B">
        <w:rPr>
          <w:rFonts w:ascii="Trebuchet MS" w:hAnsi="Trebuchet MS"/>
          <w:b/>
          <w:sz w:val="22"/>
          <w:szCs w:val="22"/>
        </w:rPr>
        <w:t>Poluatorul</w:t>
      </w:r>
      <w:proofErr w:type="spellEnd"/>
      <w:r w:rsidRPr="0074229B">
        <w:rPr>
          <w:rFonts w:ascii="Trebuchet MS" w:hAnsi="Trebuchet MS"/>
          <w:b/>
          <w:sz w:val="22"/>
          <w:szCs w:val="22"/>
        </w:rPr>
        <w:t xml:space="preserve"> pl</w:t>
      </w:r>
      <w:r w:rsidRPr="0074229B">
        <w:rPr>
          <w:rFonts w:ascii="Trebuchet MS" w:hAnsi="Trebuchet MS"/>
          <w:b/>
          <w:sz w:val="22"/>
          <w:szCs w:val="22"/>
          <w:lang w:val="ro-RO"/>
        </w:rPr>
        <w:t>ătește</w:t>
      </w:r>
      <w:r w:rsidRPr="0074229B">
        <w:rPr>
          <w:rFonts w:ascii="Trebuchet MS" w:hAnsi="Trebuchet MS"/>
          <w:b/>
          <w:sz w:val="22"/>
          <w:szCs w:val="22"/>
        </w:rPr>
        <w:t>”</w:t>
      </w:r>
      <w:r>
        <w:rPr>
          <w:rFonts w:ascii="Trebuchet MS" w:hAnsi="Trebuchet MS"/>
          <w:b/>
          <w:sz w:val="22"/>
          <w:szCs w:val="22"/>
        </w:rPr>
        <w:t xml:space="preserve">: </w:t>
      </w:r>
      <w:proofErr w:type="spellStart"/>
      <w:r w:rsidRPr="0074229B">
        <w:rPr>
          <w:rFonts w:ascii="Trebuchet MS" w:hAnsi="Trebuchet MS"/>
          <w:sz w:val="22"/>
          <w:szCs w:val="22"/>
        </w:rPr>
        <w:t>Documentele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specifice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contractului</w:t>
      </w:r>
      <w:proofErr w:type="spellEnd"/>
      <w:r w:rsidRPr="0074229B">
        <w:rPr>
          <w:rFonts w:ascii="Trebuchet MS" w:hAnsi="Trebuchet MS"/>
          <w:sz w:val="22"/>
          <w:szCs w:val="22"/>
        </w:rPr>
        <w:t xml:space="preserve"> (</w:t>
      </w:r>
      <w:r>
        <w:rPr>
          <w:rFonts w:ascii="Trebuchet MS" w:hAnsi="Trebuchet MS"/>
          <w:sz w:val="22"/>
          <w:szCs w:val="22"/>
        </w:rPr>
        <w:t xml:space="preserve">contract, </w:t>
      </w:r>
      <w:proofErr w:type="spellStart"/>
      <w:r>
        <w:rPr>
          <w:rFonts w:ascii="Trebuchet MS" w:hAnsi="Trebuchet MS"/>
          <w:sz w:val="22"/>
          <w:szCs w:val="22"/>
        </w:rPr>
        <w:t>rapoarte</w:t>
      </w:r>
      <w:proofErr w:type="spellEnd"/>
      <w:r>
        <w:rPr>
          <w:rFonts w:ascii="Trebuchet MS" w:hAnsi="Trebuchet MS"/>
          <w:sz w:val="22"/>
          <w:szCs w:val="22"/>
        </w:rPr>
        <w:t xml:space="preserve"> de </w:t>
      </w:r>
      <w:proofErr w:type="spellStart"/>
      <w:r>
        <w:rPr>
          <w:rFonts w:ascii="Trebuchet MS" w:hAnsi="Trebuchet MS"/>
          <w:sz w:val="22"/>
          <w:szCs w:val="22"/>
        </w:rPr>
        <w:t>activitate</w:t>
      </w:r>
      <w:proofErr w:type="spellEnd"/>
      <w:r>
        <w:rPr>
          <w:rFonts w:ascii="Trebuchet MS" w:hAnsi="Trebuchet MS"/>
          <w:sz w:val="22"/>
          <w:szCs w:val="22"/>
        </w:rPr>
        <w:t xml:space="preserve">, </w:t>
      </w:r>
      <w:proofErr w:type="spellStart"/>
      <w:r w:rsidRPr="0074229B">
        <w:rPr>
          <w:rFonts w:ascii="Trebuchet MS" w:hAnsi="Trebuchet MS"/>
          <w:sz w:val="22"/>
          <w:szCs w:val="22"/>
        </w:rPr>
        <w:t>procese</w:t>
      </w:r>
      <w:proofErr w:type="spellEnd"/>
      <w:r w:rsidRPr="0074229B">
        <w:rPr>
          <w:rFonts w:ascii="Trebuchet MS" w:hAnsi="Trebuchet MS"/>
          <w:sz w:val="22"/>
          <w:szCs w:val="22"/>
        </w:rPr>
        <w:t xml:space="preserve"> verbale de </w:t>
      </w:r>
      <w:proofErr w:type="spellStart"/>
      <w:r w:rsidRPr="0074229B">
        <w:rPr>
          <w:rFonts w:ascii="Trebuchet MS" w:hAnsi="Trebuchet MS"/>
          <w:sz w:val="22"/>
          <w:szCs w:val="22"/>
        </w:rPr>
        <w:t>recepție</w:t>
      </w:r>
      <w:proofErr w:type="spellEnd"/>
      <w:r w:rsidRPr="0074229B">
        <w:rPr>
          <w:rFonts w:ascii="Trebuchet MS" w:hAnsi="Trebuchet MS"/>
          <w:sz w:val="22"/>
          <w:szCs w:val="22"/>
        </w:rPr>
        <w:t xml:space="preserve"> etc) </w:t>
      </w:r>
      <w:proofErr w:type="spellStart"/>
      <w:r w:rsidRPr="0074229B">
        <w:rPr>
          <w:rFonts w:ascii="Trebuchet MS" w:hAnsi="Trebuchet MS"/>
          <w:sz w:val="22"/>
          <w:szCs w:val="22"/>
        </w:rPr>
        <w:t>vor</w:t>
      </w:r>
      <w:proofErr w:type="spellEnd"/>
      <w:r w:rsidRPr="0074229B">
        <w:rPr>
          <w:rFonts w:ascii="Trebuchet MS" w:hAnsi="Trebuchet MS"/>
          <w:sz w:val="22"/>
          <w:szCs w:val="22"/>
        </w:rPr>
        <w:t xml:space="preserve"> fi </w:t>
      </w:r>
      <w:proofErr w:type="spellStart"/>
      <w:r w:rsidRPr="0074229B">
        <w:rPr>
          <w:rFonts w:ascii="Trebuchet MS" w:hAnsi="Trebuchet MS"/>
          <w:sz w:val="22"/>
          <w:szCs w:val="22"/>
        </w:rPr>
        <w:t>tipărite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alb-negru</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și</w:t>
      </w:r>
      <w:proofErr w:type="spellEnd"/>
      <w:r w:rsidRPr="0074229B">
        <w:rPr>
          <w:rFonts w:ascii="Trebuchet MS" w:hAnsi="Trebuchet MS"/>
          <w:sz w:val="22"/>
          <w:szCs w:val="22"/>
        </w:rPr>
        <w:t xml:space="preserve"> fata-verso </w:t>
      </w:r>
      <w:proofErr w:type="spellStart"/>
      <w:r w:rsidRPr="0074229B">
        <w:rPr>
          <w:rFonts w:ascii="Trebuchet MS" w:hAnsi="Trebuchet MS"/>
          <w:sz w:val="22"/>
          <w:szCs w:val="22"/>
        </w:rPr>
        <w:t>si</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numai</w:t>
      </w:r>
      <w:proofErr w:type="spellEnd"/>
      <w:r w:rsidRPr="0074229B">
        <w:rPr>
          <w:rFonts w:ascii="Trebuchet MS" w:hAnsi="Trebuchet MS"/>
          <w:sz w:val="22"/>
          <w:szCs w:val="22"/>
        </w:rPr>
        <w:t xml:space="preserve"> in </w:t>
      </w:r>
      <w:proofErr w:type="spellStart"/>
      <w:r w:rsidRPr="0074229B">
        <w:rPr>
          <w:rFonts w:ascii="Trebuchet MS" w:hAnsi="Trebuchet MS"/>
          <w:sz w:val="22"/>
          <w:szCs w:val="22"/>
        </w:rPr>
        <w:t>situatii</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speciale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color</w:t>
      </w:r>
      <w:proofErr w:type="spellEnd"/>
      <w:r>
        <w:rPr>
          <w:rFonts w:ascii="Trebuchet MS" w:hAnsi="Trebuchet MS"/>
          <w:sz w:val="22"/>
          <w:szCs w:val="22"/>
        </w:rPr>
        <w:t>.</w:t>
      </w:r>
    </w:p>
    <w:p w14:paraId="0B8106A4" w14:textId="0B9FC8D8" w:rsidR="0074229B" w:rsidRPr="0074229B" w:rsidRDefault="0074229B" w:rsidP="0074229B">
      <w:pPr>
        <w:pStyle w:val="ListParagraph"/>
        <w:numPr>
          <w:ilvl w:val="0"/>
          <w:numId w:val="31"/>
        </w:numPr>
        <w:rPr>
          <w:rFonts w:ascii="Trebuchet MS" w:hAnsi="Trebuchet MS"/>
          <w:b/>
          <w:sz w:val="22"/>
          <w:szCs w:val="22"/>
        </w:rPr>
      </w:pPr>
      <w:proofErr w:type="spellStart"/>
      <w:r w:rsidRPr="0074229B">
        <w:rPr>
          <w:rFonts w:ascii="Trebuchet MS" w:hAnsi="Trebuchet MS"/>
          <w:b/>
          <w:sz w:val="22"/>
          <w:szCs w:val="22"/>
        </w:rPr>
        <w:t>Respectarea</w:t>
      </w:r>
      <w:proofErr w:type="spellEnd"/>
      <w:r w:rsidRPr="0074229B">
        <w:rPr>
          <w:rFonts w:ascii="Trebuchet MS" w:hAnsi="Trebuchet MS"/>
          <w:b/>
          <w:sz w:val="22"/>
          <w:szCs w:val="22"/>
        </w:rPr>
        <w:t xml:space="preserve"> </w:t>
      </w:r>
      <w:proofErr w:type="spellStart"/>
      <w:r w:rsidRPr="0074229B">
        <w:rPr>
          <w:rFonts w:ascii="Trebuchet MS" w:hAnsi="Trebuchet MS"/>
          <w:b/>
          <w:sz w:val="22"/>
          <w:szCs w:val="22"/>
        </w:rPr>
        <w:t>principiului</w:t>
      </w:r>
      <w:proofErr w:type="spellEnd"/>
      <w:r w:rsidRPr="0074229B">
        <w:rPr>
          <w:rFonts w:ascii="Trebuchet MS" w:hAnsi="Trebuchet MS"/>
          <w:b/>
          <w:sz w:val="22"/>
          <w:szCs w:val="22"/>
        </w:rPr>
        <w:t xml:space="preserve"> “</w:t>
      </w:r>
      <w:proofErr w:type="spellStart"/>
      <w:r w:rsidRPr="0074229B">
        <w:rPr>
          <w:rFonts w:ascii="Trebuchet MS" w:hAnsi="Trebuchet MS"/>
          <w:b/>
          <w:sz w:val="22"/>
          <w:szCs w:val="22"/>
        </w:rPr>
        <w:t>Utilizarea</w:t>
      </w:r>
      <w:proofErr w:type="spellEnd"/>
      <w:r w:rsidRPr="0074229B">
        <w:rPr>
          <w:rFonts w:ascii="Trebuchet MS" w:hAnsi="Trebuchet MS"/>
          <w:b/>
          <w:sz w:val="22"/>
          <w:szCs w:val="22"/>
        </w:rPr>
        <w:t xml:space="preserve"> </w:t>
      </w:r>
      <w:proofErr w:type="spellStart"/>
      <w:r w:rsidRPr="0074229B">
        <w:rPr>
          <w:rFonts w:ascii="Trebuchet MS" w:hAnsi="Trebuchet MS"/>
          <w:b/>
          <w:sz w:val="22"/>
          <w:szCs w:val="22"/>
        </w:rPr>
        <w:t>eficientă</w:t>
      </w:r>
      <w:proofErr w:type="spellEnd"/>
      <w:r w:rsidRPr="0074229B">
        <w:rPr>
          <w:rFonts w:ascii="Trebuchet MS" w:hAnsi="Trebuchet MS"/>
          <w:b/>
          <w:sz w:val="22"/>
          <w:szCs w:val="22"/>
        </w:rPr>
        <w:t xml:space="preserve"> a </w:t>
      </w:r>
      <w:proofErr w:type="spellStart"/>
      <w:r w:rsidRPr="0074229B">
        <w:rPr>
          <w:rFonts w:ascii="Trebuchet MS" w:hAnsi="Trebuchet MS"/>
          <w:b/>
          <w:sz w:val="22"/>
          <w:szCs w:val="22"/>
        </w:rPr>
        <w:t>resurselor</w:t>
      </w:r>
      <w:proofErr w:type="spellEnd"/>
      <w:r w:rsidRPr="0074229B">
        <w:rPr>
          <w:rFonts w:ascii="Trebuchet MS" w:hAnsi="Trebuchet MS"/>
          <w:b/>
          <w:sz w:val="22"/>
          <w:szCs w:val="22"/>
        </w:rPr>
        <w:t>”</w:t>
      </w:r>
      <w:r>
        <w:rPr>
          <w:rFonts w:ascii="Trebuchet MS" w:hAnsi="Trebuchet MS"/>
          <w:b/>
          <w:sz w:val="22"/>
          <w:szCs w:val="22"/>
        </w:rPr>
        <w:t xml:space="preserve">: </w:t>
      </w:r>
      <w:proofErr w:type="spellStart"/>
      <w:r w:rsidRPr="0074229B">
        <w:rPr>
          <w:rFonts w:ascii="Trebuchet MS" w:hAnsi="Trebuchet MS"/>
          <w:sz w:val="22"/>
          <w:szCs w:val="22"/>
        </w:rPr>
        <w:t>pentru</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tipărirea</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documentelor</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aferente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proiectului</w:t>
      </w:r>
      <w:proofErr w:type="spellEnd"/>
      <w:r w:rsidRPr="0074229B">
        <w:rPr>
          <w:rFonts w:ascii="Trebuchet MS" w:hAnsi="Trebuchet MS"/>
          <w:sz w:val="22"/>
          <w:szCs w:val="22"/>
        </w:rPr>
        <w:t xml:space="preserve"> se </w:t>
      </w:r>
      <w:proofErr w:type="spellStart"/>
      <w:r w:rsidRPr="0074229B">
        <w:rPr>
          <w:rFonts w:ascii="Trebuchet MS" w:hAnsi="Trebuchet MS"/>
          <w:sz w:val="22"/>
          <w:szCs w:val="22"/>
        </w:rPr>
        <w:t>va</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utiliza</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hârtie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reciclată</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materialele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vor</w:t>
      </w:r>
      <w:proofErr w:type="spellEnd"/>
      <w:r w:rsidRPr="0074229B">
        <w:rPr>
          <w:rFonts w:ascii="Trebuchet MS" w:hAnsi="Trebuchet MS"/>
          <w:sz w:val="22"/>
          <w:szCs w:val="22"/>
        </w:rPr>
        <w:t xml:space="preserve"> fi </w:t>
      </w:r>
      <w:proofErr w:type="spellStart"/>
      <w:r w:rsidRPr="0074229B">
        <w:rPr>
          <w:rFonts w:ascii="Trebuchet MS" w:hAnsi="Trebuchet MS"/>
          <w:sz w:val="22"/>
          <w:szCs w:val="22"/>
        </w:rPr>
        <w:t>tipărite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față</w:t>
      </w:r>
      <w:proofErr w:type="spellEnd"/>
      <w:r w:rsidRPr="0074229B">
        <w:rPr>
          <w:rFonts w:ascii="Trebuchet MS" w:hAnsi="Trebuchet MS"/>
          <w:sz w:val="22"/>
          <w:szCs w:val="22"/>
        </w:rPr>
        <w:t xml:space="preserve">–verso </w:t>
      </w:r>
      <w:proofErr w:type="spellStart"/>
      <w:r w:rsidRPr="0074229B">
        <w:rPr>
          <w:rFonts w:ascii="Trebuchet MS" w:hAnsi="Trebuchet MS"/>
          <w:sz w:val="22"/>
          <w:szCs w:val="22"/>
        </w:rPr>
        <w:t>si</w:t>
      </w:r>
      <w:proofErr w:type="spellEnd"/>
      <w:r w:rsidRPr="0074229B">
        <w:rPr>
          <w:rFonts w:ascii="Trebuchet MS" w:hAnsi="Trebuchet MS"/>
          <w:sz w:val="22"/>
          <w:szCs w:val="22"/>
        </w:rPr>
        <w:t xml:space="preserve"> pe cat </w:t>
      </w:r>
      <w:proofErr w:type="spellStart"/>
      <w:r w:rsidRPr="0074229B">
        <w:rPr>
          <w:rFonts w:ascii="Trebuchet MS" w:hAnsi="Trebuchet MS"/>
          <w:sz w:val="22"/>
          <w:szCs w:val="22"/>
        </w:rPr>
        <w:t>posibi</w:t>
      </w:r>
      <w:r>
        <w:rPr>
          <w:rFonts w:ascii="Trebuchet MS" w:hAnsi="Trebuchet MS"/>
          <w:sz w:val="22"/>
          <w:szCs w:val="22"/>
        </w:rPr>
        <w:t>l</w:t>
      </w:r>
      <w:proofErr w:type="spellEnd"/>
      <w:r>
        <w:rPr>
          <w:rFonts w:ascii="Trebuchet MS" w:hAnsi="Trebuchet MS"/>
          <w:sz w:val="22"/>
          <w:szCs w:val="22"/>
        </w:rPr>
        <w:t xml:space="preserve"> </w:t>
      </w:r>
      <w:proofErr w:type="spellStart"/>
      <w:r>
        <w:rPr>
          <w:rFonts w:ascii="Trebuchet MS" w:hAnsi="Trebuchet MS"/>
          <w:sz w:val="22"/>
          <w:szCs w:val="22"/>
        </w:rPr>
        <w:t>alb-negru</w:t>
      </w:r>
      <w:proofErr w:type="spellEnd"/>
      <w:r>
        <w:rPr>
          <w:rFonts w:ascii="Trebuchet MS" w:hAnsi="Trebuchet MS"/>
          <w:sz w:val="22"/>
          <w:szCs w:val="22"/>
        </w:rPr>
        <w:t xml:space="preserve">; </w:t>
      </w:r>
      <w:proofErr w:type="spellStart"/>
      <w:r w:rsidRPr="0074229B">
        <w:rPr>
          <w:rFonts w:ascii="Trebuchet MS" w:hAnsi="Trebuchet MS"/>
          <w:sz w:val="22"/>
          <w:szCs w:val="22"/>
        </w:rPr>
        <w:t>Echipamentele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tehnice</w:t>
      </w:r>
      <w:proofErr w:type="spellEnd"/>
      <w:r w:rsidRPr="0074229B">
        <w:rPr>
          <w:rFonts w:ascii="Trebuchet MS" w:hAnsi="Trebuchet MS"/>
          <w:sz w:val="22"/>
          <w:szCs w:val="22"/>
        </w:rPr>
        <w:t xml:space="preserve"> care </w:t>
      </w:r>
      <w:proofErr w:type="spellStart"/>
      <w:r w:rsidRPr="0074229B">
        <w:rPr>
          <w:rFonts w:ascii="Trebuchet MS" w:hAnsi="Trebuchet MS"/>
          <w:sz w:val="22"/>
          <w:szCs w:val="22"/>
        </w:rPr>
        <w:t>tipăresc</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documentele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vor</w:t>
      </w:r>
      <w:proofErr w:type="spellEnd"/>
      <w:r w:rsidRPr="0074229B">
        <w:rPr>
          <w:rFonts w:ascii="Trebuchet MS" w:hAnsi="Trebuchet MS"/>
          <w:sz w:val="22"/>
          <w:szCs w:val="22"/>
        </w:rPr>
        <w:t xml:space="preserve"> a f</w:t>
      </w:r>
      <w:r>
        <w:rPr>
          <w:rFonts w:ascii="Trebuchet MS" w:hAnsi="Trebuchet MS"/>
          <w:sz w:val="22"/>
          <w:szCs w:val="22"/>
        </w:rPr>
        <w:t xml:space="preserve">i </w:t>
      </w:r>
      <w:proofErr w:type="spellStart"/>
      <w:r>
        <w:rPr>
          <w:rFonts w:ascii="Trebuchet MS" w:hAnsi="Trebuchet MS"/>
          <w:sz w:val="22"/>
          <w:szCs w:val="22"/>
        </w:rPr>
        <w:t>setate</w:t>
      </w:r>
      <w:proofErr w:type="spellEnd"/>
      <w:r>
        <w:rPr>
          <w:rFonts w:ascii="Trebuchet MS" w:hAnsi="Trebuchet MS"/>
          <w:sz w:val="22"/>
          <w:szCs w:val="22"/>
        </w:rPr>
        <w:t xml:space="preserve"> pe </w:t>
      </w:r>
      <w:proofErr w:type="spellStart"/>
      <w:r>
        <w:rPr>
          <w:rFonts w:ascii="Trebuchet MS" w:hAnsi="Trebuchet MS"/>
          <w:sz w:val="22"/>
          <w:szCs w:val="22"/>
        </w:rPr>
        <w:t>optiunea</w:t>
      </w:r>
      <w:proofErr w:type="spellEnd"/>
      <w:r>
        <w:rPr>
          <w:rFonts w:ascii="Trebuchet MS" w:hAnsi="Trebuchet MS"/>
          <w:sz w:val="22"/>
          <w:szCs w:val="22"/>
        </w:rPr>
        <w:t xml:space="preserve"> “economic”; </w:t>
      </w:r>
      <w:r w:rsidRPr="0074229B">
        <w:rPr>
          <w:rFonts w:ascii="Trebuchet MS" w:hAnsi="Trebuchet MS"/>
          <w:sz w:val="22"/>
          <w:szCs w:val="22"/>
        </w:rPr>
        <w:t xml:space="preserve">La </w:t>
      </w:r>
      <w:proofErr w:type="spellStart"/>
      <w:r w:rsidRPr="0074229B">
        <w:rPr>
          <w:rFonts w:ascii="Trebuchet MS" w:hAnsi="Trebuchet MS"/>
          <w:sz w:val="22"/>
          <w:szCs w:val="22"/>
        </w:rPr>
        <w:t>locatia</w:t>
      </w:r>
      <w:proofErr w:type="spellEnd"/>
      <w:r w:rsidRPr="0074229B">
        <w:rPr>
          <w:rFonts w:ascii="Trebuchet MS" w:hAnsi="Trebuchet MS"/>
          <w:sz w:val="22"/>
          <w:szCs w:val="22"/>
        </w:rPr>
        <w:t xml:space="preserve"> de </w:t>
      </w:r>
      <w:proofErr w:type="spellStart"/>
      <w:r w:rsidRPr="0074229B">
        <w:rPr>
          <w:rFonts w:ascii="Trebuchet MS" w:hAnsi="Trebuchet MS"/>
          <w:sz w:val="22"/>
          <w:szCs w:val="22"/>
        </w:rPr>
        <w:t>implementare</w:t>
      </w:r>
      <w:proofErr w:type="spellEnd"/>
      <w:r w:rsidRPr="0074229B">
        <w:rPr>
          <w:rFonts w:ascii="Trebuchet MS" w:hAnsi="Trebuchet MS"/>
          <w:sz w:val="22"/>
          <w:szCs w:val="22"/>
        </w:rPr>
        <w:t xml:space="preserve"> a </w:t>
      </w:r>
      <w:proofErr w:type="spellStart"/>
      <w:r w:rsidRPr="0074229B">
        <w:rPr>
          <w:rFonts w:ascii="Trebuchet MS" w:hAnsi="Trebuchet MS"/>
          <w:sz w:val="22"/>
          <w:szCs w:val="22"/>
        </w:rPr>
        <w:t>proiectului</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și</w:t>
      </w:r>
      <w:proofErr w:type="spellEnd"/>
      <w:r w:rsidRPr="0074229B">
        <w:rPr>
          <w:rFonts w:ascii="Trebuchet MS" w:hAnsi="Trebuchet MS"/>
          <w:sz w:val="22"/>
          <w:szCs w:val="22"/>
        </w:rPr>
        <w:t xml:space="preserve"> de </w:t>
      </w:r>
      <w:proofErr w:type="spellStart"/>
      <w:r w:rsidRPr="0074229B">
        <w:rPr>
          <w:rFonts w:ascii="Trebuchet MS" w:hAnsi="Trebuchet MS"/>
          <w:sz w:val="22"/>
          <w:szCs w:val="22"/>
        </w:rPr>
        <w:t>desfășurare</w:t>
      </w:r>
      <w:proofErr w:type="spellEnd"/>
      <w:r w:rsidRPr="0074229B">
        <w:rPr>
          <w:rFonts w:ascii="Trebuchet MS" w:hAnsi="Trebuchet MS"/>
          <w:sz w:val="22"/>
          <w:szCs w:val="22"/>
        </w:rPr>
        <w:t xml:space="preserve"> a </w:t>
      </w:r>
      <w:proofErr w:type="spellStart"/>
      <w:r w:rsidRPr="0074229B">
        <w:rPr>
          <w:rFonts w:ascii="Trebuchet MS" w:hAnsi="Trebuchet MS"/>
          <w:sz w:val="22"/>
          <w:szCs w:val="22"/>
        </w:rPr>
        <w:t>evenimentelor</w:t>
      </w:r>
      <w:proofErr w:type="spellEnd"/>
      <w:r w:rsidRPr="0074229B">
        <w:rPr>
          <w:rFonts w:ascii="Trebuchet MS" w:hAnsi="Trebuchet MS"/>
          <w:sz w:val="22"/>
          <w:szCs w:val="22"/>
        </w:rPr>
        <w:t xml:space="preserve"> se </w:t>
      </w:r>
      <w:proofErr w:type="spellStart"/>
      <w:r w:rsidRPr="0074229B">
        <w:rPr>
          <w:rFonts w:ascii="Trebuchet MS" w:hAnsi="Trebuchet MS"/>
          <w:sz w:val="22"/>
          <w:szCs w:val="22"/>
        </w:rPr>
        <w:t>va</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aplica</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sistemul</w:t>
      </w:r>
      <w:proofErr w:type="spellEnd"/>
      <w:r w:rsidRPr="0074229B">
        <w:rPr>
          <w:rFonts w:ascii="Trebuchet MS" w:hAnsi="Trebuchet MS"/>
          <w:sz w:val="22"/>
          <w:szCs w:val="22"/>
        </w:rPr>
        <w:t xml:space="preserve"> de </w:t>
      </w:r>
      <w:proofErr w:type="spellStart"/>
      <w:r w:rsidRPr="0074229B">
        <w:rPr>
          <w:rFonts w:ascii="Trebuchet MS" w:hAnsi="Trebuchet MS"/>
          <w:sz w:val="22"/>
          <w:szCs w:val="22"/>
        </w:rPr>
        <w:t>c</w:t>
      </w:r>
      <w:r>
        <w:rPr>
          <w:rFonts w:ascii="Trebuchet MS" w:hAnsi="Trebuchet MS"/>
          <w:sz w:val="22"/>
          <w:szCs w:val="22"/>
        </w:rPr>
        <w:t>olectare</w:t>
      </w:r>
      <w:proofErr w:type="spellEnd"/>
      <w:r>
        <w:rPr>
          <w:rFonts w:ascii="Trebuchet MS" w:hAnsi="Trebuchet MS"/>
          <w:sz w:val="22"/>
          <w:szCs w:val="22"/>
        </w:rPr>
        <w:t xml:space="preserve"> a </w:t>
      </w:r>
      <w:proofErr w:type="spellStart"/>
      <w:r>
        <w:rPr>
          <w:rFonts w:ascii="Trebuchet MS" w:hAnsi="Trebuchet MS"/>
          <w:sz w:val="22"/>
          <w:szCs w:val="22"/>
        </w:rPr>
        <w:t>deșeurilor</w:t>
      </w:r>
      <w:proofErr w:type="spellEnd"/>
      <w:r>
        <w:rPr>
          <w:rFonts w:ascii="Trebuchet MS" w:hAnsi="Trebuchet MS"/>
          <w:sz w:val="22"/>
          <w:szCs w:val="22"/>
        </w:rPr>
        <w:t xml:space="preserve"> </w:t>
      </w:r>
      <w:proofErr w:type="spellStart"/>
      <w:r>
        <w:rPr>
          <w:rFonts w:ascii="Trebuchet MS" w:hAnsi="Trebuchet MS"/>
          <w:sz w:val="22"/>
          <w:szCs w:val="22"/>
        </w:rPr>
        <w:t>selectiv</w:t>
      </w:r>
      <w:proofErr w:type="spellEnd"/>
      <w:r>
        <w:rPr>
          <w:rFonts w:ascii="Trebuchet MS" w:hAnsi="Trebuchet MS"/>
          <w:sz w:val="22"/>
          <w:szCs w:val="22"/>
        </w:rPr>
        <w:t xml:space="preserve">; </w:t>
      </w:r>
      <w:proofErr w:type="spellStart"/>
      <w:r w:rsidRPr="0074229B">
        <w:rPr>
          <w:rFonts w:ascii="Trebuchet MS" w:hAnsi="Trebuchet MS"/>
          <w:sz w:val="22"/>
          <w:szCs w:val="22"/>
        </w:rPr>
        <w:t>Documentele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tipărite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eronat</w:t>
      </w:r>
      <w:proofErr w:type="spellEnd"/>
      <w:r w:rsidRPr="0074229B">
        <w:rPr>
          <w:rFonts w:ascii="Trebuchet MS" w:hAnsi="Trebuchet MS"/>
          <w:sz w:val="22"/>
          <w:szCs w:val="22"/>
        </w:rPr>
        <w:t>/</w:t>
      </w:r>
      <w:proofErr w:type="spellStart"/>
      <w:r w:rsidRPr="0074229B">
        <w:rPr>
          <w:rFonts w:ascii="Trebuchet MS" w:hAnsi="Trebuchet MS"/>
          <w:sz w:val="22"/>
          <w:szCs w:val="22"/>
        </w:rPr>
        <w:t>maculatura</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neutilizată</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cartonul</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va</w:t>
      </w:r>
      <w:proofErr w:type="spellEnd"/>
      <w:r w:rsidRPr="0074229B">
        <w:rPr>
          <w:rFonts w:ascii="Trebuchet MS" w:hAnsi="Trebuchet MS"/>
          <w:sz w:val="22"/>
          <w:szCs w:val="22"/>
        </w:rPr>
        <w:t xml:space="preserve"> fi </w:t>
      </w:r>
      <w:proofErr w:type="spellStart"/>
      <w:r w:rsidRPr="0074229B">
        <w:rPr>
          <w:rFonts w:ascii="Trebuchet MS" w:hAnsi="Trebuchet MS"/>
          <w:sz w:val="22"/>
          <w:szCs w:val="22"/>
        </w:rPr>
        <w:t>predat</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unei</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firme</w:t>
      </w:r>
      <w:proofErr w:type="spellEnd"/>
      <w:r w:rsidRPr="0074229B">
        <w:rPr>
          <w:rFonts w:ascii="Trebuchet MS" w:hAnsi="Trebuchet MS"/>
          <w:sz w:val="22"/>
          <w:szCs w:val="22"/>
        </w:rPr>
        <w:t xml:space="preserve"> </w:t>
      </w:r>
      <w:proofErr w:type="spellStart"/>
      <w:r w:rsidRPr="0074229B">
        <w:rPr>
          <w:rFonts w:ascii="Trebuchet MS" w:hAnsi="Trebuchet MS"/>
          <w:sz w:val="22"/>
          <w:szCs w:val="22"/>
        </w:rPr>
        <w:t>spec</w:t>
      </w:r>
      <w:r>
        <w:rPr>
          <w:rFonts w:ascii="Trebuchet MS" w:hAnsi="Trebuchet MS"/>
          <w:sz w:val="22"/>
          <w:szCs w:val="22"/>
        </w:rPr>
        <w:t>ializată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reciclarea</w:t>
      </w:r>
      <w:proofErr w:type="spellEnd"/>
      <w:r>
        <w:rPr>
          <w:rFonts w:ascii="Trebuchet MS" w:hAnsi="Trebuchet MS"/>
          <w:sz w:val="22"/>
          <w:szCs w:val="22"/>
        </w:rPr>
        <w:t xml:space="preserve"> </w:t>
      </w:r>
      <w:proofErr w:type="spellStart"/>
      <w:r>
        <w:rPr>
          <w:rFonts w:ascii="Trebuchet MS" w:hAnsi="Trebuchet MS"/>
          <w:sz w:val="22"/>
          <w:szCs w:val="22"/>
        </w:rPr>
        <w:t>hârtiei</w:t>
      </w:r>
      <w:proofErr w:type="spellEnd"/>
      <w:r w:rsidR="00B3729B">
        <w:rPr>
          <w:rFonts w:ascii="Trebuchet MS" w:hAnsi="Trebuchet MS"/>
          <w:sz w:val="22"/>
          <w:szCs w:val="22"/>
        </w:rPr>
        <w:t>.</w:t>
      </w:r>
    </w:p>
    <w:p w14:paraId="29294885" w14:textId="77777777" w:rsidR="00490B26" w:rsidRDefault="00490B26" w:rsidP="004B204B">
      <w:pPr>
        <w:jc w:val="both"/>
        <w:rPr>
          <w:rFonts w:ascii="Trebuchet MS" w:hAnsi="Trebuchet MS"/>
          <w:b/>
          <w:sz w:val="22"/>
          <w:szCs w:val="22"/>
        </w:rPr>
      </w:pPr>
    </w:p>
    <w:p w14:paraId="2CB5AA23" w14:textId="4696F49D" w:rsidR="001F1B48" w:rsidRPr="003F228E" w:rsidRDefault="001B2AD9" w:rsidP="001F1B48">
      <w:pPr>
        <w:jc w:val="both"/>
        <w:rPr>
          <w:rFonts w:ascii="Trebuchet MS" w:hAnsi="Trebuchet MS"/>
          <w:b/>
          <w:sz w:val="22"/>
          <w:szCs w:val="22"/>
        </w:rPr>
      </w:pPr>
      <w:r>
        <w:rPr>
          <w:rFonts w:ascii="Trebuchet MS" w:hAnsi="Trebuchet MS"/>
          <w:b/>
          <w:sz w:val="22"/>
          <w:szCs w:val="22"/>
        </w:rPr>
        <w:t>4</w:t>
      </w:r>
      <w:r w:rsidR="001F1B48" w:rsidRPr="001F1B48">
        <w:rPr>
          <w:rFonts w:ascii="Trebuchet MS" w:hAnsi="Trebuchet MS"/>
          <w:b/>
          <w:sz w:val="22"/>
          <w:szCs w:val="22"/>
        </w:rPr>
        <w:t xml:space="preserve">. </w:t>
      </w:r>
      <w:proofErr w:type="spellStart"/>
      <w:r w:rsidR="001F1B48" w:rsidRPr="001F1B48">
        <w:rPr>
          <w:rFonts w:ascii="Trebuchet MS" w:hAnsi="Trebuchet MS"/>
          <w:b/>
          <w:sz w:val="22"/>
          <w:szCs w:val="22"/>
        </w:rPr>
        <w:t>Recepția</w:t>
      </w:r>
      <w:proofErr w:type="spellEnd"/>
      <w:r w:rsidR="001F1B48" w:rsidRPr="001F1B48">
        <w:rPr>
          <w:rFonts w:ascii="Trebuchet MS" w:hAnsi="Trebuchet MS"/>
          <w:b/>
          <w:sz w:val="22"/>
          <w:szCs w:val="22"/>
        </w:rPr>
        <w:t xml:space="preserve"> </w:t>
      </w:r>
      <w:proofErr w:type="spellStart"/>
      <w:r w:rsidR="001F1B48" w:rsidRPr="001F1B48">
        <w:rPr>
          <w:rFonts w:ascii="Trebuchet MS" w:hAnsi="Trebuchet MS"/>
          <w:b/>
          <w:sz w:val="22"/>
          <w:szCs w:val="22"/>
        </w:rPr>
        <w:t>serviciilor</w:t>
      </w:r>
      <w:proofErr w:type="spellEnd"/>
    </w:p>
    <w:p w14:paraId="504CDD8D" w14:textId="4D730767" w:rsidR="001F1B48" w:rsidRDefault="001B2AD9" w:rsidP="001F1B48">
      <w:pPr>
        <w:jc w:val="both"/>
        <w:rPr>
          <w:rFonts w:ascii="Trebuchet MS" w:hAnsi="Trebuchet MS"/>
          <w:sz w:val="22"/>
          <w:szCs w:val="22"/>
        </w:rPr>
      </w:pPr>
      <w:r>
        <w:rPr>
          <w:rFonts w:ascii="Trebuchet MS" w:hAnsi="Trebuchet MS"/>
          <w:sz w:val="22"/>
          <w:szCs w:val="22"/>
        </w:rPr>
        <w:t xml:space="preserve">La </w:t>
      </w:r>
      <w:proofErr w:type="spellStart"/>
      <w:r>
        <w:rPr>
          <w:rFonts w:ascii="Trebuchet MS" w:hAnsi="Trebuchet MS"/>
          <w:sz w:val="22"/>
          <w:szCs w:val="22"/>
        </w:rPr>
        <w:t>finalul</w:t>
      </w:r>
      <w:proofErr w:type="spellEnd"/>
      <w:r>
        <w:rPr>
          <w:rFonts w:ascii="Trebuchet MS" w:hAnsi="Trebuchet MS"/>
          <w:sz w:val="22"/>
          <w:szCs w:val="22"/>
        </w:rPr>
        <w:t xml:space="preserve"> </w:t>
      </w:r>
      <w:proofErr w:type="spellStart"/>
      <w:r>
        <w:rPr>
          <w:rFonts w:ascii="Trebuchet MS" w:hAnsi="Trebuchet MS"/>
          <w:sz w:val="22"/>
          <w:szCs w:val="22"/>
        </w:rPr>
        <w:t>contractului</w:t>
      </w:r>
      <w:proofErr w:type="spellEnd"/>
      <w:r w:rsidR="001F1B48">
        <w:rPr>
          <w:rFonts w:ascii="Trebuchet MS" w:hAnsi="Trebuchet MS"/>
          <w:sz w:val="22"/>
          <w:szCs w:val="22"/>
        </w:rPr>
        <w:t xml:space="preserve"> </w:t>
      </w:r>
      <w:proofErr w:type="spellStart"/>
      <w:r w:rsidR="0074229B">
        <w:rPr>
          <w:rFonts w:ascii="Trebuchet MS" w:hAnsi="Trebuchet MS"/>
          <w:sz w:val="22"/>
          <w:szCs w:val="22"/>
        </w:rPr>
        <w:t>prestatorul</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va</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elabora</w:t>
      </w:r>
      <w:proofErr w:type="spellEnd"/>
      <w:r w:rsidR="0074229B">
        <w:rPr>
          <w:rFonts w:ascii="Trebuchet MS" w:hAnsi="Trebuchet MS"/>
          <w:sz w:val="22"/>
          <w:szCs w:val="22"/>
        </w:rPr>
        <w:t xml:space="preserve"> un </w:t>
      </w:r>
      <w:proofErr w:type="spellStart"/>
      <w:r w:rsidR="0074229B">
        <w:rPr>
          <w:rFonts w:ascii="Trebuchet MS" w:hAnsi="Trebuchet MS"/>
          <w:sz w:val="22"/>
          <w:szCs w:val="22"/>
        </w:rPr>
        <w:t>raport</w:t>
      </w:r>
      <w:proofErr w:type="spellEnd"/>
      <w:r w:rsidR="0074229B">
        <w:rPr>
          <w:rFonts w:ascii="Trebuchet MS" w:hAnsi="Trebuchet MS"/>
          <w:sz w:val="22"/>
          <w:szCs w:val="22"/>
        </w:rPr>
        <w:t xml:space="preserve"> de </w:t>
      </w:r>
      <w:proofErr w:type="spellStart"/>
      <w:r w:rsidR="0074229B">
        <w:rPr>
          <w:rFonts w:ascii="Trebuchet MS" w:hAnsi="Trebuchet MS"/>
          <w:sz w:val="22"/>
          <w:szCs w:val="22"/>
        </w:rPr>
        <w:t>activitate</w:t>
      </w:r>
      <w:proofErr w:type="spellEnd"/>
      <w:r w:rsidR="0074229B">
        <w:rPr>
          <w:rFonts w:ascii="Trebuchet MS" w:hAnsi="Trebuchet MS"/>
          <w:sz w:val="22"/>
          <w:szCs w:val="22"/>
        </w:rPr>
        <w:t xml:space="preserve"> care </w:t>
      </w:r>
      <w:proofErr w:type="spellStart"/>
      <w:r w:rsidR="0074229B">
        <w:rPr>
          <w:rFonts w:ascii="Trebuchet MS" w:hAnsi="Trebuchet MS"/>
          <w:sz w:val="22"/>
          <w:szCs w:val="22"/>
        </w:rPr>
        <w:t>va</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conține</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serviciile</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prestate</w:t>
      </w:r>
      <w:proofErr w:type="spellEnd"/>
      <w:r w:rsidR="0074229B">
        <w:rPr>
          <w:rFonts w:ascii="Trebuchet MS" w:hAnsi="Trebuchet MS"/>
          <w:sz w:val="22"/>
          <w:szCs w:val="22"/>
        </w:rPr>
        <w:t xml:space="preserve">, </w:t>
      </w:r>
      <w:proofErr w:type="spellStart"/>
      <w:r w:rsidR="0074229B">
        <w:rPr>
          <w:rFonts w:ascii="Trebuchet MS" w:hAnsi="Trebuchet MS"/>
          <w:sz w:val="22"/>
          <w:szCs w:val="22"/>
        </w:rPr>
        <w:t>număr</w:t>
      </w:r>
      <w:proofErr w:type="spellEnd"/>
      <w:r w:rsidR="0074229B">
        <w:rPr>
          <w:rFonts w:ascii="Trebuchet MS" w:hAnsi="Trebuchet MS"/>
          <w:sz w:val="22"/>
          <w:szCs w:val="22"/>
        </w:rPr>
        <w:t xml:space="preserve"> de </w:t>
      </w:r>
      <w:proofErr w:type="spellStart"/>
      <w:r w:rsidR="0074229B">
        <w:rPr>
          <w:rFonts w:ascii="Trebuchet MS" w:hAnsi="Trebuchet MS"/>
          <w:sz w:val="22"/>
          <w:szCs w:val="22"/>
        </w:rPr>
        <w:t>participanți</w:t>
      </w:r>
      <w:proofErr w:type="spellEnd"/>
      <w:r>
        <w:rPr>
          <w:rFonts w:ascii="Trebuchet MS" w:hAnsi="Trebuchet MS"/>
          <w:sz w:val="22"/>
          <w:szCs w:val="22"/>
        </w:rPr>
        <w:t xml:space="preserve"> etc.</w:t>
      </w:r>
      <w:r w:rsidR="0074229B">
        <w:rPr>
          <w:rFonts w:ascii="Trebuchet MS" w:hAnsi="Trebuchet MS"/>
          <w:sz w:val="22"/>
          <w:szCs w:val="22"/>
        </w:rPr>
        <w:t xml:space="preserve"> </w:t>
      </w:r>
      <w:proofErr w:type="spellStart"/>
      <w:r w:rsidR="0074229B">
        <w:rPr>
          <w:rFonts w:ascii="Trebuchet MS" w:hAnsi="Trebuchet MS"/>
          <w:sz w:val="22"/>
          <w:szCs w:val="22"/>
        </w:rPr>
        <w:t>și</w:t>
      </w:r>
      <w:proofErr w:type="spellEnd"/>
      <w:r w:rsidR="0074229B">
        <w:rPr>
          <w:rFonts w:ascii="Trebuchet MS" w:hAnsi="Trebuchet MS"/>
          <w:sz w:val="22"/>
          <w:szCs w:val="22"/>
        </w:rPr>
        <w:t xml:space="preserve"> </w:t>
      </w:r>
      <w:r w:rsidR="001F1B48">
        <w:rPr>
          <w:rFonts w:ascii="Trebuchet MS" w:hAnsi="Trebuchet MS"/>
          <w:sz w:val="22"/>
          <w:szCs w:val="22"/>
        </w:rPr>
        <w:t xml:space="preserve">se </w:t>
      </w:r>
      <w:proofErr w:type="spellStart"/>
      <w:r w:rsidR="001F1B48">
        <w:rPr>
          <w:rFonts w:ascii="Trebuchet MS" w:hAnsi="Trebuchet MS"/>
          <w:sz w:val="22"/>
          <w:szCs w:val="22"/>
        </w:rPr>
        <w:t>va</w:t>
      </w:r>
      <w:proofErr w:type="spellEnd"/>
      <w:r w:rsidR="001F1B48">
        <w:rPr>
          <w:rFonts w:ascii="Trebuchet MS" w:hAnsi="Trebuchet MS"/>
          <w:sz w:val="22"/>
          <w:szCs w:val="22"/>
        </w:rPr>
        <w:t xml:space="preserve"> </w:t>
      </w:r>
      <w:proofErr w:type="spellStart"/>
      <w:r w:rsidR="001F1B48">
        <w:rPr>
          <w:rFonts w:ascii="Trebuchet MS" w:hAnsi="Trebuchet MS"/>
          <w:sz w:val="22"/>
          <w:szCs w:val="22"/>
        </w:rPr>
        <w:t>asigura</w:t>
      </w:r>
      <w:proofErr w:type="spellEnd"/>
      <w:r w:rsidR="001F1B48">
        <w:rPr>
          <w:rFonts w:ascii="Trebuchet MS" w:hAnsi="Trebuchet MS"/>
          <w:sz w:val="22"/>
          <w:szCs w:val="22"/>
        </w:rPr>
        <w:t xml:space="preserve"> </w:t>
      </w:r>
      <w:proofErr w:type="spellStart"/>
      <w:r w:rsidR="001F1B48">
        <w:rPr>
          <w:rFonts w:ascii="Trebuchet MS" w:hAnsi="Trebuchet MS"/>
          <w:sz w:val="22"/>
          <w:szCs w:val="22"/>
        </w:rPr>
        <w:t>î</w:t>
      </w:r>
      <w:r w:rsidR="001F1B48" w:rsidRPr="001F1B48">
        <w:rPr>
          <w:rFonts w:ascii="Trebuchet MS" w:hAnsi="Trebuchet MS"/>
          <w:sz w:val="22"/>
          <w:szCs w:val="22"/>
        </w:rPr>
        <w:t>ntocmirea</w:t>
      </w:r>
      <w:proofErr w:type="spellEnd"/>
      <w:r w:rsidR="001F1B48" w:rsidRPr="001F1B48">
        <w:rPr>
          <w:rFonts w:ascii="Trebuchet MS" w:hAnsi="Trebuchet MS"/>
          <w:sz w:val="22"/>
          <w:szCs w:val="22"/>
        </w:rPr>
        <w:t xml:space="preserve"> </w:t>
      </w:r>
      <w:proofErr w:type="spellStart"/>
      <w:r w:rsidR="001F1B48" w:rsidRPr="001F1B48">
        <w:rPr>
          <w:rFonts w:ascii="Trebuchet MS" w:hAnsi="Trebuchet MS"/>
          <w:sz w:val="22"/>
          <w:szCs w:val="22"/>
        </w:rPr>
        <w:t>unui</w:t>
      </w:r>
      <w:proofErr w:type="spellEnd"/>
      <w:r w:rsidR="001F1B48" w:rsidRPr="001F1B48">
        <w:rPr>
          <w:rFonts w:ascii="Trebuchet MS" w:hAnsi="Trebuchet MS"/>
          <w:sz w:val="22"/>
          <w:szCs w:val="22"/>
        </w:rPr>
        <w:t xml:space="preserve"> </w:t>
      </w:r>
      <w:proofErr w:type="spellStart"/>
      <w:r w:rsidR="001F1B48" w:rsidRPr="001F1B48">
        <w:rPr>
          <w:rFonts w:ascii="Trebuchet MS" w:hAnsi="Trebuchet MS"/>
          <w:sz w:val="22"/>
          <w:szCs w:val="22"/>
        </w:rPr>
        <w:t>Proces</w:t>
      </w:r>
      <w:proofErr w:type="spellEnd"/>
      <w:r w:rsidR="001F1B48" w:rsidRPr="001F1B48">
        <w:rPr>
          <w:rFonts w:ascii="Trebuchet MS" w:hAnsi="Trebuchet MS"/>
          <w:sz w:val="22"/>
          <w:szCs w:val="22"/>
        </w:rPr>
        <w:t xml:space="preserve"> Verbal de </w:t>
      </w:r>
      <w:proofErr w:type="spellStart"/>
      <w:r w:rsidR="001F1B48" w:rsidRPr="001F1B48">
        <w:rPr>
          <w:rFonts w:ascii="Trebuchet MS" w:hAnsi="Trebuchet MS"/>
          <w:sz w:val="22"/>
          <w:szCs w:val="22"/>
        </w:rPr>
        <w:t>receptie</w:t>
      </w:r>
      <w:proofErr w:type="spellEnd"/>
      <w:r w:rsidR="001F1B48" w:rsidRPr="001F1B48">
        <w:rPr>
          <w:rFonts w:ascii="Trebuchet MS" w:hAnsi="Trebuchet MS"/>
          <w:sz w:val="22"/>
          <w:szCs w:val="22"/>
        </w:rPr>
        <w:t xml:space="preserve"> a </w:t>
      </w:r>
      <w:proofErr w:type="spellStart"/>
      <w:r w:rsidR="001F1B48" w:rsidRPr="001F1B48">
        <w:rPr>
          <w:rFonts w:ascii="Trebuchet MS" w:hAnsi="Trebuchet MS"/>
          <w:sz w:val="22"/>
          <w:szCs w:val="22"/>
        </w:rPr>
        <w:t>se</w:t>
      </w:r>
      <w:r w:rsidR="001F1B48">
        <w:rPr>
          <w:rFonts w:ascii="Trebuchet MS" w:hAnsi="Trebuchet MS"/>
          <w:sz w:val="22"/>
          <w:szCs w:val="22"/>
        </w:rPr>
        <w:t>rviciilor</w:t>
      </w:r>
      <w:proofErr w:type="spellEnd"/>
      <w:r w:rsidR="001F1B48">
        <w:rPr>
          <w:rFonts w:ascii="Trebuchet MS" w:hAnsi="Trebuchet MS"/>
          <w:sz w:val="22"/>
          <w:szCs w:val="22"/>
        </w:rPr>
        <w:t xml:space="preserve"> </w:t>
      </w:r>
      <w:proofErr w:type="spellStart"/>
      <w:r w:rsidR="001F1B48">
        <w:rPr>
          <w:rFonts w:ascii="Trebuchet MS" w:hAnsi="Trebuchet MS"/>
          <w:sz w:val="22"/>
          <w:szCs w:val="22"/>
        </w:rPr>
        <w:t>oferite</w:t>
      </w:r>
      <w:proofErr w:type="spellEnd"/>
      <w:r w:rsidR="001F1B48">
        <w:rPr>
          <w:rFonts w:ascii="Trebuchet MS" w:hAnsi="Trebuchet MS"/>
          <w:sz w:val="22"/>
          <w:szCs w:val="22"/>
        </w:rPr>
        <w:t xml:space="preserve"> de </w:t>
      </w:r>
      <w:proofErr w:type="spellStart"/>
      <w:r w:rsidR="001F1B48">
        <w:rPr>
          <w:rFonts w:ascii="Trebuchet MS" w:hAnsi="Trebuchet MS"/>
          <w:sz w:val="22"/>
          <w:szCs w:val="22"/>
        </w:rPr>
        <w:t>Prestator</w:t>
      </w:r>
      <w:proofErr w:type="spellEnd"/>
      <w:r w:rsidR="001F1B48">
        <w:rPr>
          <w:rFonts w:ascii="Trebuchet MS" w:hAnsi="Trebuchet MS"/>
          <w:sz w:val="22"/>
          <w:szCs w:val="22"/>
        </w:rPr>
        <w:t xml:space="preserve">. </w:t>
      </w:r>
      <w:r w:rsidR="001F1B48" w:rsidRPr="001F1B48">
        <w:rPr>
          <w:rFonts w:ascii="Trebuchet MS" w:hAnsi="Trebuchet MS"/>
          <w:sz w:val="22"/>
          <w:szCs w:val="22"/>
        </w:rPr>
        <w:t xml:space="preserve"> </w:t>
      </w:r>
    </w:p>
    <w:p w14:paraId="15AE3F63" w14:textId="77777777" w:rsidR="000F30AD" w:rsidRDefault="000F30AD" w:rsidP="001F1B48">
      <w:pPr>
        <w:jc w:val="both"/>
        <w:rPr>
          <w:rFonts w:ascii="Trebuchet MS" w:hAnsi="Trebuchet MS"/>
          <w:sz w:val="22"/>
          <w:szCs w:val="22"/>
        </w:rPr>
      </w:pPr>
    </w:p>
    <w:p w14:paraId="58C280AC" w14:textId="5557502D" w:rsidR="000F30AD" w:rsidRPr="00E074B8" w:rsidRDefault="001B2AD9" w:rsidP="001F1B48">
      <w:pPr>
        <w:jc w:val="both"/>
        <w:rPr>
          <w:rFonts w:ascii="Trebuchet MS" w:hAnsi="Trebuchet MS"/>
          <w:b/>
          <w:sz w:val="22"/>
          <w:szCs w:val="22"/>
        </w:rPr>
      </w:pPr>
      <w:r w:rsidRPr="00E074B8">
        <w:rPr>
          <w:rFonts w:ascii="Trebuchet MS" w:hAnsi="Trebuchet MS"/>
          <w:b/>
          <w:sz w:val="22"/>
          <w:szCs w:val="22"/>
        </w:rPr>
        <w:t>5</w:t>
      </w:r>
      <w:r w:rsidR="000F30AD" w:rsidRPr="00E074B8">
        <w:rPr>
          <w:rFonts w:ascii="Trebuchet MS" w:hAnsi="Trebuchet MS"/>
          <w:b/>
          <w:sz w:val="22"/>
          <w:szCs w:val="22"/>
        </w:rPr>
        <w:t xml:space="preserve">. </w:t>
      </w:r>
      <w:proofErr w:type="spellStart"/>
      <w:r w:rsidR="000F30AD" w:rsidRPr="00E074B8">
        <w:rPr>
          <w:rFonts w:ascii="Trebuchet MS" w:hAnsi="Trebuchet MS"/>
          <w:b/>
          <w:sz w:val="22"/>
          <w:szCs w:val="22"/>
        </w:rPr>
        <w:t>Durata</w:t>
      </w:r>
      <w:proofErr w:type="spellEnd"/>
      <w:r w:rsidR="000F30AD" w:rsidRPr="00E074B8">
        <w:rPr>
          <w:rFonts w:ascii="Trebuchet MS" w:hAnsi="Trebuchet MS"/>
          <w:b/>
          <w:sz w:val="22"/>
          <w:szCs w:val="22"/>
        </w:rPr>
        <w:t xml:space="preserve"> </w:t>
      </w:r>
      <w:proofErr w:type="spellStart"/>
      <w:r w:rsidR="000F30AD" w:rsidRPr="00E074B8">
        <w:rPr>
          <w:rFonts w:ascii="Trebuchet MS" w:hAnsi="Trebuchet MS"/>
          <w:b/>
          <w:sz w:val="22"/>
          <w:szCs w:val="22"/>
        </w:rPr>
        <w:t>contractului</w:t>
      </w:r>
      <w:proofErr w:type="spellEnd"/>
    </w:p>
    <w:p w14:paraId="2F91D68E" w14:textId="0A6B0477" w:rsidR="0074229B" w:rsidRPr="00E074B8" w:rsidRDefault="000F30AD" w:rsidP="001F1B48">
      <w:pPr>
        <w:jc w:val="both"/>
        <w:rPr>
          <w:rFonts w:ascii="Trebuchet MS" w:hAnsi="Trebuchet MS"/>
          <w:sz w:val="22"/>
          <w:szCs w:val="22"/>
        </w:rPr>
      </w:pPr>
      <w:r w:rsidRPr="00E074B8">
        <w:rPr>
          <w:rFonts w:ascii="Trebuchet MS" w:hAnsi="Trebuchet MS"/>
          <w:sz w:val="22"/>
          <w:szCs w:val="22"/>
        </w:rPr>
        <w:t xml:space="preserve">Conform </w:t>
      </w:r>
      <w:proofErr w:type="spellStart"/>
      <w:r w:rsidRPr="00E074B8">
        <w:rPr>
          <w:rFonts w:ascii="Trebuchet MS" w:hAnsi="Trebuchet MS"/>
          <w:sz w:val="22"/>
          <w:szCs w:val="22"/>
        </w:rPr>
        <w:t>cererii</w:t>
      </w:r>
      <w:proofErr w:type="spellEnd"/>
      <w:r w:rsidRPr="00E074B8">
        <w:rPr>
          <w:rFonts w:ascii="Trebuchet MS" w:hAnsi="Trebuchet MS"/>
          <w:sz w:val="22"/>
          <w:szCs w:val="22"/>
        </w:rPr>
        <w:t xml:space="preserve"> de </w:t>
      </w:r>
      <w:proofErr w:type="spellStart"/>
      <w:r w:rsidRPr="00E074B8">
        <w:rPr>
          <w:rFonts w:ascii="Trebuchet MS" w:hAnsi="Trebuchet MS"/>
          <w:sz w:val="22"/>
          <w:szCs w:val="22"/>
        </w:rPr>
        <w:t>finanțare</w:t>
      </w:r>
      <w:proofErr w:type="spellEnd"/>
      <w:r w:rsidRPr="00E074B8">
        <w:rPr>
          <w:rFonts w:ascii="Trebuchet MS" w:hAnsi="Trebuchet MS"/>
          <w:sz w:val="22"/>
          <w:szCs w:val="22"/>
        </w:rPr>
        <w:t xml:space="preserve"> </w:t>
      </w:r>
      <w:proofErr w:type="spellStart"/>
      <w:r w:rsidRPr="00E074B8">
        <w:rPr>
          <w:rFonts w:ascii="Trebuchet MS" w:hAnsi="Trebuchet MS"/>
          <w:sz w:val="22"/>
          <w:szCs w:val="22"/>
        </w:rPr>
        <w:t>activitatea</w:t>
      </w:r>
      <w:proofErr w:type="spellEnd"/>
      <w:r w:rsidRPr="00E074B8">
        <w:rPr>
          <w:rFonts w:ascii="Trebuchet MS" w:hAnsi="Trebuchet MS"/>
          <w:sz w:val="22"/>
          <w:szCs w:val="22"/>
        </w:rPr>
        <w:t xml:space="preserve"> se </w:t>
      </w:r>
      <w:proofErr w:type="spellStart"/>
      <w:r w:rsidRPr="00E074B8">
        <w:rPr>
          <w:rFonts w:ascii="Trebuchet MS" w:hAnsi="Trebuchet MS"/>
          <w:sz w:val="22"/>
          <w:szCs w:val="22"/>
        </w:rPr>
        <w:t>derul</w:t>
      </w:r>
      <w:r w:rsidR="00490B26" w:rsidRPr="00E074B8">
        <w:rPr>
          <w:rFonts w:ascii="Trebuchet MS" w:hAnsi="Trebuchet MS"/>
          <w:sz w:val="22"/>
          <w:szCs w:val="22"/>
        </w:rPr>
        <w:t>ează</w:t>
      </w:r>
      <w:proofErr w:type="spellEnd"/>
      <w:r w:rsidR="00490B26" w:rsidRPr="00E074B8">
        <w:rPr>
          <w:rFonts w:ascii="Trebuchet MS" w:hAnsi="Trebuchet MS"/>
          <w:sz w:val="22"/>
          <w:szCs w:val="22"/>
        </w:rPr>
        <w:t xml:space="preserve"> </w:t>
      </w:r>
      <w:proofErr w:type="spellStart"/>
      <w:r w:rsidR="00490B26" w:rsidRPr="00E074B8">
        <w:rPr>
          <w:rFonts w:ascii="Trebuchet MS" w:hAnsi="Trebuchet MS"/>
          <w:sz w:val="22"/>
          <w:szCs w:val="22"/>
        </w:rPr>
        <w:t>în</w:t>
      </w:r>
      <w:proofErr w:type="spellEnd"/>
      <w:r w:rsidR="00490B26" w:rsidRPr="00E074B8">
        <w:rPr>
          <w:rFonts w:ascii="Trebuchet MS" w:hAnsi="Trebuchet MS"/>
          <w:sz w:val="22"/>
          <w:szCs w:val="22"/>
        </w:rPr>
        <w:t xml:space="preserve"> </w:t>
      </w:r>
      <w:proofErr w:type="spellStart"/>
      <w:r w:rsidR="00490B26" w:rsidRPr="00E074B8">
        <w:rPr>
          <w:rFonts w:ascii="Trebuchet MS" w:hAnsi="Trebuchet MS"/>
          <w:sz w:val="22"/>
          <w:szCs w:val="22"/>
        </w:rPr>
        <w:t>perioa</w:t>
      </w:r>
      <w:r w:rsidR="001E5FEF" w:rsidRPr="00E074B8">
        <w:rPr>
          <w:rFonts w:ascii="Trebuchet MS" w:hAnsi="Trebuchet MS"/>
          <w:sz w:val="22"/>
          <w:szCs w:val="22"/>
        </w:rPr>
        <w:t>da</w:t>
      </w:r>
      <w:proofErr w:type="spellEnd"/>
      <w:r w:rsidR="001E5FEF" w:rsidRPr="00E074B8">
        <w:rPr>
          <w:rFonts w:ascii="Trebuchet MS" w:hAnsi="Trebuchet MS"/>
          <w:sz w:val="22"/>
          <w:szCs w:val="22"/>
        </w:rPr>
        <w:t xml:space="preserve"> </w:t>
      </w:r>
      <w:r w:rsidR="001B2AD9" w:rsidRPr="00E074B8">
        <w:rPr>
          <w:rFonts w:ascii="Trebuchet MS" w:hAnsi="Trebuchet MS"/>
          <w:sz w:val="22"/>
          <w:szCs w:val="22"/>
        </w:rPr>
        <w:t>L24</w:t>
      </w:r>
      <w:r w:rsidR="001E5FEF" w:rsidRPr="00E074B8">
        <w:rPr>
          <w:rFonts w:ascii="Trebuchet MS" w:hAnsi="Trebuchet MS"/>
          <w:sz w:val="22"/>
          <w:szCs w:val="22"/>
        </w:rPr>
        <w:t xml:space="preserve">, </w:t>
      </w:r>
      <w:proofErr w:type="spellStart"/>
      <w:r w:rsidR="001E5FEF" w:rsidRPr="00E074B8">
        <w:rPr>
          <w:rFonts w:ascii="Trebuchet MS" w:hAnsi="Trebuchet MS"/>
          <w:sz w:val="22"/>
          <w:szCs w:val="22"/>
        </w:rPr>
        <w:t>adică</w:t>
      </w:r>
      <w:proofErr w:type="spellEnd"/>
      <w:r w:rsidR="001E5FEF" w:rsidRPr="00E074B8">
        <w:rPr>
          <w:rFonts w:ascii="Trebuchet MS" w:hAnsi="Trebuchet MS"/>
          <w:sz w:val="22"/>
          <w:szCs w:val="22"/>
        </w:rPr>
        <w:t xml:space="preserve"> pe o </w:t>
      </w:r>
      <w:proofErr w:type="spellStart"/>
      <w:r w:rsidR="001E5FEF" w:rsidRPr="00E074B8">
        <w:rPr>
          <w:rFonts w:ascii="Trebuchet MS" w:hAnsi="Trebuchet MS"/>
          <w:sz w:val="22"/>
          <w:szCs w:val="22"/>
        </w:rPr>
        <w:t>durată</w:t>
      </w:r>
      <w:proofErr w:type="spellEnd"/>
      <w:r w:rsidR="001E5FEF" w:rsidRPr="00E074B8">
        <w:rPr>
          <w:rFonts w:ascii="Trebuchet MS" w:hAnsi="Trebuchet MS"/>
          <w:sz w:val="22"/>
          <w:szCs w:val="22"/>
        </w:rPr>
        <w:t xml:space="preserve"> de </w:t>
      </w:r>
      <w:r w:rsidR="001B2AD9" w:rsidRPr="00E074B8">
        <w:rPr>
          <w:rFonts w:ascii="Trebuchet MS" w:hAnsi="Trebuchet MS"/>
          <w:sz w:val="22"/>
          <w:szCs w:val="22"/>
        </w:rPr>
        <w:t xml:space="preserve">1 </w:t>
      </w:r>
      <w:proofErr w:type="spellStart"/>
      <w:r w:rsidR="001B2AD9" w:rsidRPr="00E074B8">
        <w:rPr>
          <w:rFonts w:ascii="Trebuchet MS" w:hAnsi="Trebuchet MS"/>
          <w:sz w:val="22"/>
          <w:szCs w:val="22"/>
        </w:rPr>
        <w:t>lună</w:t>
      </w:r>
      <w:proofErr w:type="spellEnd"/>
      <w:r w:rsidR="001B2AD9" w:rsidRPr="00E074B8">
        <w:rPr>
          <w:rFonts w:ascii="Trebuchet MS" w:hAnsi="Trebuchet MS"/>
          <w:sz w:val="22"/>
          <w:szCs w:val="22"/>
        </w:rPr>
        <w:t xml:space="preserve">, nu </w:t>
      </w:r>
      <w:proofErr w:type="spellStart"/>
      <w:r w:rsidR="001B2AD9" w:rsidRPr="00E074B8">
        <w:rPr>
          <w:rFonts w:ascii="Trebuchet MS" w:hAnsi="Trebuchet MS"/>
          <w:sz w:val="22"/>
          <w:szCs w:val="22"/>
        </w:rPr>
        <w:t>mai</w:t>
      </w:r>
      <w:proofErr w:type="spellEnd"/>
      <w:r w:rsidR="001B2AD9" w:rsidRPr="00E074B8">
        <w:rPr>
          <w:rFonts w:ascii="Trebuchet MS" w:hAnsi="Trebuchet MS"/>
          <w:sz w:val="22"/>
          <w:szCs w:val="22"/>
        </w:rPr>
        <w:t xml:space="preserve"> </w:t>
      </w:r>
      <w:proofErr w:type="spellStart"/>
      <w:r w:rsidR="001B2AD9" w:rsidRPr="00E074B8">
        <w:rPr>
          <w:rFonts w:ascii="Trebuchet MS" w:hAnsi="Trebuchet MS"/>
          <w:sz w:val="22"/>
          <w:szCs w:val="22"/>
        </w:rPr>
        <w:t>tarziu</w:t>
      </w:r>
      <w:proofErr w:type="spellEnd"/>
      <w:r w:rsidR="001B2AD9" w:rsidRPr="00E074B8">
        <w:rPr>
          <w:rFonts w:ascii="Trebuchet MS" w:hAnsi="Trebuchet MS"/>
          <w:sz w:val="22"/>
          <w:szCs w:val="22"/>
        </w:rPr>
        <w:t xml:space="preserve"> de data de 30 </w:t>
      </w:r>
      <w:proofErr w:type="spellStart"/>
      <w:r w:rsidR="001B2AD9" w:rsidRPr="00E074B8">
        <w:rPr>
          <w:rFonts w:ascii="Trebuchet MS" w:hAnsi="Trebuchet MS"/>
          <w:sz w:val="22"/>
          <w:szCs w:val="22"/>
        </w:rPr>
        <w:t>martie</w:t>
      </w:r>
      <w:proofErr w:type="spellEnd"/>
      <w:r w:rsidR="001B2AD9" w:rsidRPr="00E074B8">
        <w:rPr>
          <w:rFonts w:ascii="Trebuchet MS" w:hAnsi="Trebuchet MS"/>
          <w:sz w:val="22"/>
          <w:szCs w:val="22"/>
        </w:rPr>
        <w:t xml:space="preserve"> 2023. </w:t>
      </w:r>
    </w:p>
    <w:p w14:paraId="0E8F8746" w14:textId="77777777" w:rsidR="00E074B8" w:rsidRDefault="00E074B8" w:rsidP="0074229B">
      <w:pPr>
        <w:jc w:val="center"/>
        <w:rPr>
          <w:rFonts w:ascii="Trebuchet MS" w:hAnsi="Trebuchet MS"/>
          <w:sz w:val="22"/>
          <w:szCs w:val="22"/>
        </w:rPr>
      </w:pPr>
    </w:p>
    <w:p w14:paraId="04C9E5EB" w14:textId="77777777" w:rsidR="00E074B8" w:rsidRDefault="00E074B8" w:rsidP="0074229B">
      <w:pPr>
        <w:jc w:val="center"/>
        <w:rPr>
          <w:rFonts w:ascii="Trebuchet MS" w:hAnsi="Trebuchet MS"/>
          <w:sz w:val="22"/>
          <w:szCs w:val="22"/>
        </w:rPr>
      </w:pPr>
    </w:p>
    <w:p w14:paraId="4517D7CC" w14:textId="77777777" w:rsidR="00E074B8" w:rsidRDefault="00E074B8" w:rsidP="0074229B">
      <w:pPr>
        <w:jc w:val="center"/>
        <w:rPr>
          <w:rFonts w:ascii="Trebuchet MS" w:hAnsi="Trebuchet MS"/>
          <w:sz w:val="22"/>
          <w:szCs w:val="22"/>
        </w:rPr>
      </w:pPr>
    </w:p>
    <w:p w14:paraId="33B7A37D" w14:textId="508623CA" w:rsidR="0074229B" w:rsidRDefault="0074229B" w:rsidP="0074229B">
      <w:pPr>
        <w:jc w:val="center"/>
        <w:rPr>
          <w:rFonts w:ascii="Trebuchet MS" w:hAnsi="Trebuchet MS"/>
          <w:sz w:val="22"/>
          <w:szCs w:val="22"/>
        </w:rPr>
      </w:pPr>
      <w:proofErr w:type="spellStart"/>
      <w:r>
        <w:rPr>
          <w:rFonts w:ascii="Trebuchet MS" w:hAnsi="Trebuchet MS"/>
          <w:sz w:val="22"/>
          <w:szCs w:val="22"/>
        </w:rPr>
        <w:t>Întocmit</w:t>
      </w:r>
      <w:proofErr w:type="spellEnd"/>
      <w:r>
        <w:rPr>
          <w:rFonts w:ascii="Trebuchet MS" w:hAnsi="Trebuchet MS"/>
          <w:sz w:val="22"/>
          <w:szCs w:val="22"/>
        </w:rPr>
        <w:t>,</w:t>
      </w:r>
    </w:p>
    <w:p w14:paraId="2707C9C7" w14:textId="28F1EF9E" w:rsidR="0074229B" w:rsidRDefault="001B2AD9" w:rsidP="0074229B">
      <w:pPr>
        <w:jc w:val="center"/>
        <w:rPr>
          <w:rFonts w:ascii="Trebuchet MS" w:hAnsi="Trebuchet MS"/>
          <w:sz w:val="22"/>
          <w:szCs w:val="22"/>
        </w:rPr>
      </w:pPr>
      <w:r>
        <w:rPr>
          <w:rFonts w:ascii="Trebuchet MS" w:hAnsi="Trebuchet MS"/>
          <w:sz w:val="22"/>
          <w:szCs w:val="22"/>
        </w:rPr>
        <w:t>Popescu Razvan-Petre</w:t>
      </w:r>
    </w:p>
    <w:p w14:paraId="67504AA0" w14:textId="28330B65" w:rsidR="001F1B48" w:rsidRPr="004B204B" w:rsidRDefault="0074229B" w:rsidP="003F228E">
      <w:pPr>
        <w:jc w:val="center"/>
        <w:rPr>
          <w:rFonts w:ascii="Trebuchet MS" w:hAnsi="Trebuchet MS"/>
          <w:sz w:val="22"/>
          <w:szCs w:val="22"/>
        </w:rPr>
      </w:pPr>
      <w:r>
        <w:rPr>
          <w:rFonts w:ascii="Trebuchet MS" w:hAnsi="Trebuchet MS"/>
          <w:sz w:val="22"/>
          <w:szCs w:val="22"/>
        </w:rPr>
        <w:t xml:space="preserve">Expert </w:t>
      </w:r>
      <w:proofErr w:type="spellStart"/>
      <w:r>
        <w:rPr>
          <w:rFonts w:ascii="Trebuchet MS" w:hAnsi="Trebuchet MS"/>
          <w:sz w:val="22"/>
          <w:szCs w:val="22"/>
        </w:rPr>
        <w:t>comunicare</w:t>
      </w:r>
      <w:proofErr w:type="spellEnd"/>
    </w:p>
    <w:sectPr w:rsidR="001F1B48" w:rsidRPr="004B204B" w:rsidSect="00EC085E">
      <w:headerReference w:type="default" r:id="rId8"/>
      <w:footerReference w:type="default" r:id="rId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0DE2" w14:textId="77777777" w:rsidR="003051C0" w:rsidRDefault="003051C0" w:rsidP="00272BED">
      <w:r>
        <w:separator/>
      </w:r>
    </w:p>
  </w:endnote>
  <w:endnote w:type="continuationSeparator" w:id="0">
    <w:p w14:paraId="5A24C792" w14:textId="77777777" w:rsidR="003051C0" w:rsidRDefault="003051C0"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4F7" w14:textId="6ED66B80" w:rsidR="00BC6FB1" w:rsidRDefault="0036456E" w:rsidP="00BC6FB1">
    <w:pPr>
      <w:pStyle w:val="Footer"/>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rsidR="00BC6FB1">
      <w:t xml:space="preserve"> </w:t>
    </w:r>
    <w:r>
      <w:rPr>
        <w:noProof/>
      </w:rPr>
      <w:t xml:space="preserve">                                </w:t>
    </w:r>
    <w:r w:rsidR="00BC6FB1"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rsidR="00BC6FB1">
      <w:t xml:space="preserve">                     </w:t>
    </w:r>
    <w:r w:rsidR="00BC6FB1"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A5F5" w14:textId="77777777" w:rsidR="003051C0" w:rsidRDefault="003051C0" w:rsidP="00272BED">
      <w:r>
        <w:separator/>
      </w:r>
    </w:p>
  </w:footnote>
  <w:footnote w:type="continuationSeparator" w:id="0">
    <w:p w14:paraId="1323106F" w14:textId="77777777" w:rsidR="003051C0" w:rsidRDefault="003051C0"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0" w:name="_Hlk59008422"/>
    <w:bookmarkStart w:id="1"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0"/>
  <w:bookmarkEnd w:id="1"/>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DE823F8"/>
    <w:multiLevelType w:val="hybridMultilevel"/>
    <w:tmpl w:val="1FEC2BB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780705"/>
    <w:multiLevelType w:val="hybridMultilevel"/>
    <w:tmpl w:val="D00ACA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2A4B3D84"/>
    <w:multiLevelType w:val="multilevel"/>
    <w:tmpl w:val="5B927DEA"/>
    <w:lvl w:ilvl="0">
      <w:start w:val="3"/>
      <w:numFmt w:val="decimal"/>
      <w:lvlText w:val="%1."/>
      <w:lvlJc w:val="left"/>
      <w:pPr>
        <w:ind w:left="420" w:hanging="42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61178"/>
    <w:multiLevelType w:val="hybridMultilevel"/>
    <w:tmpl w:val="9DAC34EA"/>
    <w:lvl w:ilvl="0" w:tplc="5F640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436E1"/>
    <w:multiLevelType w:val="hybridMultilevel"/>
    <w:tmpl w:val="062AD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8392E49"/>
    <w:multiLevelType w:val="hybridMultilevel"/>
    <w:tmpl w:val="A5C0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55102"/>
    <w:multiLevelType w:val="hybridMultilevel"/>
    <w:tmpl w:val="2B582310"/>
    <w:lvl w:ilvl="0" w:tplc="B540CCC4">
      <w:start w:val="2"/>
      <w:numFmt w:val="bullet"/>
      <w:lvlText w:val="-"/>
      <w:lvlJc w:val="left"/>
      <w:pPr>
        <w:ind w:left="720" w:hanging="360"/>
      </w:pPr>
      <w:rPr>
        <w:rFonts w:ascii="Trebuchet MS" w:eastAsia="Segoe UI Light" w:hAnsi="Trebuchet MS"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A90F65"/>
    <w:multiLevelType w:val="hybridMultilevel"/>
    <w:tmpl w:val="72D846B6"/>
    <w:lvl w:ilvl="0" w:tplc="601C70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F052F8"/>
    <w:multiLevelType w:val="hybridMultilevel"/>
    <w:tmpl w:val="6D0A707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50563DD"/>
    <w:multiLevelType w:val="hybridMultilevel"/>
    <w:tmpl w:val="DEAE7A54"/>
    <w:lvl w:ilvl="0" w:tplc="601C70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10D95"/>
    <w:multiLevelType w:val="hybridMultilevel"/>
    <w:tmpl w:val="95DA3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B5B8B"/>
    <w:multiLevelType w:val="hybridMultilevel"/>
    <w:tmpl w:val="D3480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24732"/>
    <w:multiLevelType w:val="hybridMultilevel"/>
    <w:tmpl w:val="B53433D4"/>
    <w:lvl w:ilvl="0" w:tplc="601C707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A5352"/>
    <w:multiLevelType w:val="hybridMultilevel"/>
    <w:tmpl w:val="52AAC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10A2E"/>
    <w:multiLevelType w:val="multilevel"/>
    <w:tmpl w:val="6C52E650"/>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70239853">
    <w:abstractNumId w:val="12"/>
  </w:num>
  <w:num w:numId="2" w16cid:durableId="732777196">
    <w:abstractNumId w:val="22"/>
  </w:num>
  <w:num w:numId="3" w16cid:durableId="628897998">
    <w:abstractNumId w:val="2"/>
  </w:num>
  <w:num w:numId="4" w16cid:durableId="1010789561">
    <w:abstractNumId w:val="4"/>
  </w:num>
  <w:num w:numId="5" w16cid:durableId="551771421">
    <w:abstractNumId w:val="26"/>
  </w:num>
  <w:num w:numId="6" w16cid:durableId="689910243">
    <w:abstractNumId w:val="15"/>
  </w:num>
  <w:num w:numId="7" w16cid:durableId="1249729393">
    <w:abstractNumId w:val="28"/>
  </w:num>
  <w:num w:numId="8" w16cid:durableId="894895652">
    <w:abstractNumId w:val="6"/>
  </w:num>
  <w:num w:numId="9" w16cid:durableId="1246574455">
    <w:abstractNumId w:val="17"/>
  </w:num>
  <w:num w:numId="10" w16cid:durableId="1150562507">
    <w:abstractNumId w:val="25"/>
  </w:num>
  <w:num w:numId="11" w16cid:durableId="1629584027">
    <w:abstractNumId w:val="8"/>
  </w:num>
  <w:num w:numId="12" w16cid:durableId="286545023">
    <w:abstractNumId w:val="10"/>
  </w:num>
  <w:num w:numId="13" w16cid:durableId="1995403816">
    <w:abstractNumId w:val="1"/>
  </w:num>
  <w:num w:numId="14" w16cid:durableId="2004503486">
    <w:abstractNumId w:val="23"/>
  </w:num>
  <w:num w:numId="15" w16cid:durableId="1510295288">
    <w:abstractNumId w:val="30"/>
  </w:num>
  <w:num w:numId="16" w16cid:durableId="1989169374">
    <w:abstractNumId w:val="29"/>
  </w:num>
  <w:num w:numId="17" w16cid:durableId="946498226">
    <w:abstractNumId w:val="0"/>
  </w:num>
  <w:num w:numId="18" w16cid:durableId="390926552">
    <w:abstractNumId w:val="13"/>
  </w:num>
  <w:num w:numId="19" w16cid:durableId="2144301375">
    <w:abstractNumId w:val="24"/>
  </w:num>
  <w:num w:numId="20" w16cid:durableId="107168751">
    <w:abstractNumId w:val="31"/>
  </w:num>
  <w:num w:numId="21" w16cid:durableId="947926993">
    <w:abstractNumId w:val="7"/>
  </w:num>
  <w:num w:numId="22" w16cid:durableId="2102801038">
    <w:abstractNumId w:val="20"/>
  </w:num>
  <w:num w:numId="23" w16cid:durableId="599803016">
    <w:abstractNumId w:val="21"/>
  </w:num>
  <w:num w:numId="24" w16cid:durableId="1566066238">
    <w:abstractNumId w:val="3"/>
  </w:num>
  <w:num w:numId="25" w16cid:durableId="439228106">
    <w:abstractNumId w:val="11"/>
  </w:num>
  <w:num w:numId="26" w16cid:durableId="1834754365">
    <w:abstractNumId w:val="5"/>
  </w:num>
  <w:num w:numId="27" w16cid:durableId="1006859540">
    <w:abstractNumId w:val="18"/>
  </w:num>
  <w:num w:numId="28" w16cid:durableId="1953778202">
    <w:abstractNumId w:val="27"/>
  </w:num>
  <w:num w:numId="29" w16cid:durableId="365985245">
    <w:abstractNumId w:val="9"/>
  </w:num>
  <w:num w:numId="30" w16cid:durableId="84226452">
    <w:abstractNumId w:val="19"/>
  </w:num>
  <w:num w:numId="31" w16cid:durableId="1613855298">
    <w:abstractNumId w:val="16"/>
  </w:num>
  <w:num w:numId="32" w16cid:durableId="711272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7B6"/>
    <w:rsid w:val="00003BF1"/>
    <w:rsid w:val="00007252"/>
    <w:rsid w:val="00012F42"/>
    <w:rsid w:val="000166FE"/>
    <w:rsid w:val="00041AE5"/>
    <w:rsid w:val="000528ED"/>
    <w:rsid w:val="000601CD"/>
    <w:rsid w:val="00080FB2"/>
    <w:rsid w:val="00083A28"/>
    <w:rsid w:val="000C007E"/>
    <w:rsid w:val="000D363A"/>
    <w:rsid w:val="000F30AD"/>
    <w:rsid w:val="000F4ADA"/>
    <w:rsid w:val="0011604F"/>
    <w:rsid w:val="00121A5B"/>
    <w:rsid w:val="00125787"/>
    <w:rsid w:val="00141C83"/>
    <w:rsid w:val="00153DEE"/>
    <w:rsid w:val="00157C3B"/>
    <w:rsid w:val="00165D9F"/>
    <w:rsid w:val="00167C7A"/>
    <w:rsid w:val="00186001"/>
    <w:rsid w:val="00192DD5"/>
    <w:rsid w:val="001A7047"/>
    <w:rsid w:val="001B2AD9"/>
    <w:rsid w:val="001B3323"/>
    <w:rsid w:val="001B7049"/>
    <w:rsid w:val="001C06EE"/>
    <w:rsid w:val="001D5F67"/>
    <w:rsid w:val="001E02F7"/>
    <w:rsid w:val="001E5FEF"/>
    <w:rsid w:val="001F1B48"/>
    <w:rsid w:val="00200864"/>
    <w:rsid w:val="00204726"/>
    <w:rsid w:val="00210387"/>
    <w:rsid w:val="00211E7A"/>
    <w:rsid w:val="00215175"/>
    <w:rsid w:val="00226B39"/>
    <w:rsid w:val="00227993"/>
    <w:rsid w:val="00234A19"/>
    <w:rsid w:val="00244DBC"/>
    <w:rsid w:val="002552D7"/>
    <w:rsid w:val="002579C7"/>
    <w:rsid w:val="002629D2"/>
    <w:rsid w:val="00263BBC"/>
    <w:rsid w:val="00265EFB"/>
    <w:rsid w:val="00272BED"/>
    <w:rsid w:val="00277627"/>
    <w:rsid w:val="00293605"/>
    <w:rsid w:val="00296136"/>
    <w:rsid w:val="0029703D"/>
    <w:rsid w:val="002A0904"/>
    <w:rsid w:val="002B5DF4"/>
    <w:rsid w:val="002B7C00"/>
    <w:rsid w:val="002C3DED"/>
    <w:rsid w:val="002D7366"/>
    <w:rsid w:val="002E55DD"/>
    <w:rsid w:val="002F0D42"/>
    <w:rsid w:val="002F2C82"/>
    <w:rsid w:val="002F5C2D"/>
    <w:rsid w:val="003031E1"/>
    <w:rsid w:val="003051C0"/>
    <w:rsid w:val="00315BFC"/>
    <w:rsid w:val="00316008"/>
    <w:rsid w:val="00323BFC"/>
    <w:rsid w:val="00325E47"/>
    <w:rsid w:val="0033272D"/>
    <w:rsid w:val="00335518"/>
    <w:rsid w:val="003368F1"/>
    <w:rsid w:val="00342A4B"/>
    <w:rsid w:val="00347218"/>
    <w:rsid w:val="00360955"/>
    <w:rsid w:val="0036456E"/>
    <w:rsid w:val="00364FC9"/>
    <w:rsid w:val="003824B7"/>
    <w:rsid w:val="003969D9"/>
    <w:rsid w:val="003A6B56"/>
    <w:rsid w:val="003C3F8B"/>
    <w:rsid w:val="003D5B2A"/>
    <w:rsid w:val="003D7CDC"/>
    <w:rsid w:val="003E2365"/>
    <w:rsid w:val="003E33E6"/>
    <w:rsid w:val="003E49CD"/>
    <w:rsid w:val="003F075F"/>
    <w:rsid w:val="003F228E"/>
    <w:rsid w:val="004065BF"/>
    <w:rsid w:val="004359D7"/>
    <w:rsid w:val="004453CD"/>
    <w:rsid w:val="00446C31"/>
    <w:rsid w:val="00451462"/>
    <w:rsid w:val="00452650"/>
    <w:rsid w:val="004843BA"/>
    <w:rsid w:val="00490B26"/>
    <w:rsid w:val="004B204B"/>
    <w:rsid w:val="004B36C4"/>
    <w:rsid w:val="004B56B8"/>
    <w:rsid w:val="004C2B11"/>
    <w:rsid w:val="004C3D3D"/>
    <w:rsid w:val="004D5D08"/>
    <w:rsid w:val="005047BA"/>
    <w:rsid w:val="005167BB"/>
    <w:rsid w:val="005213CE"/>
    <w:rsid w:val="00531E0A"/>
    <w:rsid w:val="00537CF0"/>
    <w:rsid w:val="00542A4A"/>
    <w:rsid w:val="00555ACC"/>
    <w:rsid w:val="00557545"/>
    <w:rsid w:val="00577170"/>
    <w:rsid w:val="005774C4"/>
    <w:rsid w:val="00581F7B"/>
    <w:rsid w:val="0058760B"/>
    <w:rsid w:val="005946DF"/>
    <w:rsid w:val="005C3E10"/>
    <w:rsid w:val="005C62DA"/>
    <w:rsid w:val="005D0886"/>
    <w:rsid w:val="005E0296"/>
    <w:rsid w:val="005E1EBE"/>
    <w:rsid w:val="006027BD"/>
    <w:rsid w:val="006053E7"/>
    <w:rsid w:val="006103AD"/>
    <w:rsid w:val="00616283"/>
    <w:rsid w:val="00620DF2"/>
    <w:rsid w:val="00622FF5"/>
    <w:rsid w:val="00626A64"/>
    <w:rsid w:val="00637836"/>
    <w:rsid w:val="006727BA"/>
    <w:rsid w:val="0067410F"/>
    <w:rsid w:val="006A48B8"/>
    <w:rsid w:val="006B0C97"/>
    <w:rsid w:val="006B5E50"/>
    <w:rsid w:val="006D1F33"/>
    <w:rsid w:val="006D642D"/>
    <w:rsid w:val="006E07DC"/>
    <w:rsid w:val="006E3F54"/>
    <w:rsid w:val="006E559D"/>
    <w:rsid w:val="006E6DE4"/>
    <w:rsid w:val="00722C3C"/>
    <w:rsid w:val="0074229B"/>
    <w:rsid w:val="00744B32"/>
    <w:rsid w:val="007658A5"/>
    <w:rsid w:val="00767EF5"/>
    <w:rsid w:val="00775664"/>
    <w:rsid w:val="00784AA1"/>
    <w:rsid w:val="00791164"/>
    <w:rsid w:val="00796667"/>
    <w:rsid w:val="00797E95"/>
    <w:rsid w:val="007A0058"/>
    <w:rsid w:val="007A4D78"/>
    <w:rsid w:val="007B4559"/>
    <w:rsid w:val="007B63F7"/>
    <w:rsid w:val="007C171B"/>
    <w:rsid w:val="007D66FE"/>
    <w:rsid w:val="007D7507"/>
    <w:rsid w:val="0081161B"/>
    <w:rsid w:val="0081756E"/>
    <w:rsid w:val="00823668"/>
    <w:rsid w:val="00834449"/>
    <w:rsid w:val="0084567F"/>
    <w:rsid w:val="008C0DD7"/>
    <w:rsid w:val="008C1DA6"/>
    <w:rsid w:val="008C783C"/>
    <w:rsid w:val="008D2B0D"/>
    <w:rsid w:val="008D2FDD"/>
    <w:rsid w:val="008D722A"/>
    <w:rsid w:val="008E305A"/>
    <w:rsid w:val="008E3E21"/>
    <w:rsid w:val="008E6E32"/>
    <w:rsid w:val="008F3154"/>
    <w:rsid w:val="00904C0E"/>
    <w:rsid w:val="00905139"/>
    <w:rsid w:val="00920001"/>
    <w:rsid w:val="009248FB"/>
    <w:rsid w:val="00924C9F"/>
    <w:rsid w:val="00935006"/>
    <w:rsid w:val="00935027"/>
    <w:rsid w:val="0093766C"/>
    <w:rsid w:val="0095243F"/>
    <w:rsid w:val="009536FE"/>
    <w:rsid w:val="00970997"/>
    <w:rsid w:val="00972D6B"/>
    <w:rsid w:val="00976446"/>
    <w:rsid w:val="009874CE"/>
    <w:rsid w:val="00997C07"/>
    <w:rsid w:val="009B5642"/>
    <w:rsid w:val="009C5B46"/>
    <w:rsid w:val="009E42CF"/>
    <w:rsid w:val="009E7406"/>
    <w:rsid w:val="009E7B29"/>
    <w:rsid w:val="009F48C5"/>
    <w:rsid w:val="00A04E13"/>
    <w:rsid w:val="00A161CA"/>
    <w:rsid w:val="00A21E94"/>
    <w:rsid w:val="00A23FD6"/>
    <w:rsid w:val="00A327A8"/>
    <w:rsid w:val="00A43B82"/>
    <w:rsid w:val="00A44828"/>
    <w:rsid w:val="00A50A98"/>
    <w:rsid w:val="00A77916"/>
    <w:rsid w:val="00A94A3B"/>
    <w:rsid w:val="00AA1F64"/>
    <w:rsid w:val="00AA55C0"/>
    <w:rsid w:val="00AB5EC3"/>
    <w:rsid w:val="00AB730B"/>
    <w:rsid w:val="00AC40F8"/>
    <w:rsid w:val="00AC4FE3"/>
    <w:rsid w:val="00AD0DB4"/>
    <w:rsid w:val="00AF49B3"/>
    <w:rsid w:val="00B03397"/>
    <w:rsid w:val="00B1278F"/>
    <w:rsid w:val="00B14913"/>
    <w:rsid w:val="00B15043"/>
    <w:rsid w:val="00B225C7"/>
    <w:rsid w:val="00B32ED9"/>
    <w:rsid w:val="00B3551D"/>
    <w:rsid w:val="00B3729B"/>
    <w:rsid w:val="00B632C4"/>
    <w:rsid w:val="00B83009"/>
    <w:rsid w:val="00B83B1E"/>
    <w:rsid w:val="00B8531D"/>
    <w:rsid w:val="00B97D0E"/>
    <w:rsid w:val="00BA4E8B"/>
    <w:rsid w:val="00BA527A"/>
    <w:rsid w:val="00BB463B"/>
    <w:rsid w:val="00BC0EF6"/>
    <w:rsid w:val="00BC51A4"/>
    <w:rsid w:val="00BC6FB1"/>
    <w:rsid w:val="00BD0FBA"/>
    <w:rsid w:val="00BF0B65"/>
    <w:rsid w:val="00C032B3"/>
    <w:rsid w:val="00C23651"/>
    <w:rsid w:val="00C31E7C"/>
    <w:rsid w:val="00C34A6D"/>
    <w:rsid w:val="00C40072"/>
    <w:rsid w:val="00C5394C"/>
    <w:rsid w:val="00C575BA"/>
    <w:rsid w:val="00C57D39"/>
    <w:rsid w:val="00C82B72"/>
    <w:rsid w:val="00C92783"/>
    <w:rsid w:val="00C951F8"/>
    <w:rsid w:val="00CA30C2"/>
    <w:rsid w:val="00CB07E0"/>
    <w:rsid w:val="00CB414C"/>
    <w:rsid w:val="00CC374C"/>
    <w:rsid w:val="00CD170F"/>
    <w:rsid w:val="00CD6EF9"/>
    <w:rsid w:val="00CE6D4B"/>
    <w:rsid w:val="00D126FD"/>
    <w:rsid w:val="00D15B8D"/>
    <w:rsid w:val="00D17E80"/>
    <w:rsid w:val="00D254EB"/>
    <w:rsid w:val="00D3231F"/>
    <w:rsid w:val="00D50AA5"/>
    <w:rsid w:val="00D530ED"/>
    <w:rsid w:val="00D9125D"/>
    <w:rsid w:val="00D924B2"/>
    <w:rsid w:val="00DA2C4B"/>
    <w:rsid w:val="00DC170B"/>
    <w:rsid w:val="00DC5788"/>
    <w:rsid w:val="00DE7AD0"/>
    <w:rsid w:val="00DF4942"/>
    <w:rsid w:val="00DF794D"/>
    <w:rsid w:val="00E0437C"/>
    <w:rsid w:val="00E074B8"/>
    <w:rsid w:val="00E12B73"/>
    <w:rsid w:val="00E373E1"/>
    <w:rsid w:val="00E37E97"/>
    <w:rsid w:val="00E610DA"/>
    <w:rsid w:val="00E647C3"/>
    <w:rsid w:val="00E71A4B"/>
    <w:rsid w:val="00E83CDA"/>
    <w:rsid w:val="00E84F82"/>
    <w:rsid w:val="00EC07B6"/>
    <w:rsid w:val="00EC085E"/>
    <w:rsid w:val="00EC1BEE"/>
    <w:rsid w:val="00ED3BBF"/>
    <w:rsid w:val="00ED538F"/>
    <w:rsid w:val="00EF54A9"/>
    <w:rsid w:val="00EF7013"/>
    <w:rsid w:val="00F064C2"/>
    <w:rsid w:val="00F20C1B"/>
    <w:rsid w:val="00F26BD0"/>
    <w:rsid w:val="00F32930"/>
    <w:rsid w:val="00F372C5"/>
    <w:rsid w:val="00F41460"/>
    <w:rsid w:val="00F41E00"/>
    <w:rsid w:val="00F43D27"/>
    <w:rsid w:val="00F6644B"/>
    <w:rsid w:val="00F906B9"/>
    <w:rsid w:val="00F94527"/>
    <w:rsid w:val="00FC1A4D"/>
    <w:rsid w:val="00FC6780"/>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49BC223C-3938-4916-903A-E6BFAAB8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rsid w:val="002961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table" w:styleId="TableGrid">
    <w:name w:val="Table Grid"/>
    <w:basedOn w:val="TableNormal"/>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D170F"/>
    <w:pPr>
      <w:spacing w:after="120"/>
    </w:pPr>
  </w:style>
  <w:style w:type="character" w:customStyle="1" w:styleId="BodyTextChar">
    <w:name w:val="Body Text Char"/>
    <w:basedOn w:val="DefaultParagraphFont"/>
    <w:link w:val="BodyText"/>
    <w:rsid w:val="00CD17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296136"/>
    <w:rPr>
      <w:rFonts w:asciiTheme="majorHAnsi" w:eastAsiaTheme="majorEastAsia" w:hAnsiTheme="majorHAnsi" w:cstheme="majorBidi"/>
      <w:color w:val="365F91" w:themeColor="accent1" w:themeShade="BF"/>
      <w:sz w:val="26"/>
      <w:szCs w:val="26"/>
      <w:lang w:val="en-US"/>
    </w:rPr>
  </w:style>
  <w:style w:type="paragraph" w:customStyle="1" w:styleId="Default">
    <w:name w:val="Default"/>
    <w:rsid w:val="0029613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ableParagraph">
    <w:name w:val="Table Paragraph"/>
    <w:basedOn w:val="Normal"/>
    <w:uiPriority w:val="1"/>
    <w:qFormat/>
    <w:rsid w:val="00296136"/>
    <w:pPr>
      <w:widowControl w:val="0"/>
      <w:autoSpaceDE w:val="0"/>
      <w:autoSpaceDN w:val="0"/>
    </w:pPr>
    <w:rPr>
      <w:rFonts w:ascii="Segoe UI Light" w:eastAsia="Segoe UI Light" w:hAnsi="Segoe UI Light" w:cs="Segoe UI Light"/>
      <w:sz w:val="22"/>
      <w:szCs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37A6-19E6-431E-AEA3-89012FB3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1529</Words>
  <Characters>8719</Characters>
  <Application>Microsoft Office Word</Application>
  <DocSecurity>0</DocSecurity>
  <Lines>72</Lines>
  <Paragraphs>20</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
      <vt:lpstr/>
      <vt:lpstr>    SPECIFICAȚII TEHNICE</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cristea radu</dc:creator>
  <cp:keywords/>
  <dc:description/>
  <cp:lastModifiedBy>fpimm craiova</cp:lastModifiedBy>
  <cp:revision>5</cp:revision>
  <cp:lastPrinted>2023-03-13T13:59:00Z</cp:lastPrinted>
  <dcterms:created xsi:type="dcterms:W3CDTF">2021-05-21T15:10:00Z</dcterms:created>
  <dcterms:modified xsi:type="dcterms:W3CDTF">2023-03-13T13:59:00Z</dcterms:modified>
</cp:coreProperties>
</file>